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A429" w14:textId="77777777" w:rsidR="00754053" w:rsidRDefault="00A641A5">
      <w:pPr>
        <w:pStyle w:val="Corpotesto"/>
        <w:spacing w:before="17"/>
        <w:ind w:left="785"/>
      </w:pPr>
      <w:r>
        <w:t>Avviso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chiusura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conferimento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incarico</w:t>
      </w:r>
      <w:r>
        <w:rPr>
          <w:spacing w:val="-3"/>
        </w:rPr>
        <w:t xml:space="preserve"> </w:t>
      </w:r>
      <w:r>
        <w:t xml:space="preserve">di </w:t>
      </w:r>
      <w:r>
        <w:rPr>
          <w:spacing w:val="-2"/>
        </w:rPr>
        <w:t>docenza</w:t>
      </w:r>
    </w:p>
    <w:p w14:paraId="207A736A" w14:textId="77777777" w:rsidR="00754053" w:rsidRDefault="00754053">
      <w:pPr>
        <w:pStyle w:val="Corpotesto"/>
      </w:pPr>
    </w:p>
    <w:p w14:paraId="14AA7E08" w14:textId="77777777" w:rsidR="00754053" w:rsidRDefault="00754053">
      <w:pPr>
        <w:pStyle w:val="Corpotesto"/>
        <w:spacing w:before="165"/>
      </w:pPr>
    </w:p>
    <w:p w14:paraId="12931FDC" w14:textId="09AB7AA5" w:rsidR="00C83E3A" w:rsidRDefault="00364161">
      <w:pPr>
        <w:pStyle w:val="Corpotesto"/>
        <w:spacing w:before="1" w:line="276" w:lineRule="auto"/>
        <w:ind w:left="112" w:right="109"/>
        <w:jc w:val="both"/>
      </w:pPr>
      <w:r>
        <w:t>Con riferimento all’avviso pubblicato il 23 gennaio 2024 per l’attribuzione di un incarico di docente temporaneo in materia di Tecniche del giornalismo e della comunicazione neurolinguistica, si comunica che, l’incarico è stato conferito al</w:t>
      </w:r>
      <w:r>
        <w:t xml:space="preserve">la </w:t>
      </w:r>
      <w:r>
        <w:t>Prof.</w:t>
      </w:r>
      <w:r>
        <w:t>ssa Irene Maria Bertucci</w:t>
      </w:r>
      <w:r>
        <w:t>, con il decreto del Presidente della SNA n. 6</w:t>
      </w:r>
      <w:r w:rsidR="002D0AE2">
        <w:t>4</w:t>
      </w:r>
      <w:r>
        <w:t xml:space="preserve">/2024 del </w:t>
      </w:r>
      <w:r w:rsidR="002D0AE2">
        <w:t xml:space="preserve">4 aprile </w:t>
      </w:r>
      <w:r>
        <w:t>2024.</w:t>
      </w:r>
    </w:p>
    <w:sectPr w:rsidR="00C83E3A">
      <w:type w:val="continuous"/>
      <w:pgSz w:w="1191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53"/>
    <w:rsid w:val="000879A6"/>
    <w:rsid w:val="002D0AE2"/>
    <w:rsid w:val="00364161"/>
    <w:rsid w:val="004C08C6"/>
    <w:rsid w:val="0059364C"/>
    <w:rsid w:val="00675F8C"/>
    <w:rsid w:val="00754053"/>
    <w:rsid w:val="00866BEB"/>
    <w:rsid w:val="00971B94"/>
    <w:rsid w:val="00A3479A"/>
    <w:rsid w:val="00A641A5"/>
    <w:rsid w:val="00B27905"/>
    <w:rsid w:val="00C83E3A"/>
    <w:rsid w:val="00EC70AE"/>
    <w:rsid w:val="00F07A79"/>
    <w:rsid w:val="00FC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2FF9"/>
  <w15:docId w15:val="{90DC4671-CEFA-48FF-81FD-8E849570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A64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Fuschi</dc:creator>
  <cp:lastModifiedBy>Carlucci Cristiana</cp:lastModifiedBy>
  <cp:revision>4</cp:revision>
  <cp:lastPrinted>2024-02-26T13:51:00Z</cp:lastPrinted>
  <dcterms:created xsi:type="dcterms:W3CDTF">2024-06-10T10:39:00Z</dcterms:created>
  <dcterms:modified xsi:type="dcterms:W3CDTF">2024-06-10T10:52:00Z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2024-02-26T00:00:00Z</vt:filetime>
  </property>
  <property fmtid="{D5CDD505-2E9C-101B-9397-08002B2CF9AE}" pid="5" name="Producer">
    <vt:lpwstr>Microsoft® Word per Microsoft 365</vt:lpwstr>
  </property>
  <property fmtid="{D5CDD505-2E9C-101B-9397-08002B2CF9AE}" pid="6" name="MSIP_Label_5097a60d-5525-435b-8989-8eb48ac0c8cd_Enabled">
    <vt:lpwstr>true</vt:lpwstr>
  </property>
  <property fmtid="{D5CDD505-2E9C-101B-9397-08002B2CF9AE}" pid="7" name="MSIP_Label_5097a60d-5525-435b-8989-8eb48ac0c8cd_SetDate">
    <vt:lpwstr>2024-03-06T10:12:38Z</vt:lpwstr>
  </property>
  <property fmtid="{D5CDD505-2E9C-101B-9397-08002B2CF9AE}" pid="8" name="MSIP_Label_5097a60d-5525-435b-8989-8eb48ac0c8cd_Method">
    <vt:lpwstr>Standard</vt:lpwstr>
  </property>
  <property fmtid="{D5CDD505-2E9C-101B-9397-08002B2CF9AE}" pid="9" name="MSIP_Label_5097a60d-5525-435b-8989-8eb48ac0c8cd_Name">
    <vt:lpwstr>defa4170-0d19-0005-0004-bc88714345d2</vt:lpwstr>
  </property>
  <property fmtid="{D5CDD505-2E9C-101B-9397-08002B2CF9AE}" pid="10" name="MSIP_Label_5097a60d-5525-435b-8989-8eb48ac0c8cd_SiteId">
    <vt:lpwstr>3e90938b-8b27-4762-b4e8-006a8127a119</vt:lpwstr>
  </property>
  <property fmtid="{D5CDD505-2E9C-101B-9397-08002B2CF9AE}" pid="11" name="MSIP_Label_5097a60d-5525-435b-8989-8eb48ac0c8cd_ActionId">
    <vt:lpwstr>a9fd5d8a-5da4-4549-b099-094beef99425</vt:lpwstr>
  </property>
  <property fmtid="{D5CDD505-2E9C-101B-9397-08002B2CF9AE}" pid="12" name="MSIP_Label_5097a60d-5525-435b-8989-8eb48ac0c8cd_ContentBits">
    <vt:lpwstr>0</vt:lpwstr>
  </property>
</Properties>
</file>