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796C" w14:textId="77777777" w:rsidR="009A3DCF" w:rsidRDefault="001E079C" w:rsidP="00444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ISTRUZIONI PER LO SVOLGIMENTO DELL</w:t>
      </w:r>
      <w:r w:rsidR="00670EAF">
        <w:rPr>
          <w:rFonts w:ascii="Times New Roman" w:hAnsi="Times New Roman" w:cs="Times New Roman"/>
          <w:b/>
          <w:bCs/>
          <w:sz w:val="24"/>
          <w:szCs w:val="24"/>
        </w:rPr>
        <w:t>A SECONDA</w:t>
      </w:r>
      <w:r w:rsidRPr="008602DE">
        <w:rPr>
          <w:rFonts w:ascii="Times New Roman" w:hAnsi="Times New Roman" w:cs="Times New Roman"/>
          <w:b/>
          <w:bCs/>
          <w:sz w:val="24"/>
          <w:szCs w:val="24"/>
        </w:rPr>
        <w:t xml:space="preserve"> PROV</w:t>
      </w:r>
      <w:r w:rsidR="00670E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256">
        <w:rPr>
          <w:rFonts w:ascii="Times New Roman" w:hAnsi="Times New Roman" w:cs="Times New Roman"/>
          <w:b/>
          <w:bCs/>
          <w:sz w:val="24"/>
          <w:szCs w:val="24"/>
        </w:rPr>
        <w:t xml:space="preserve"> SCRITT</w:t>
      </w:r>
      <w:r w:rsidR="00670EA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F901A52" w14:textId="77777777" w:rsidR="00A52256" w:rsidRPr="008602DE" w:rsidRDefault="00A52256" w:rsidP="00444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Roma, </w:t>
      </w:r>
      <w:r w:rsidR="00670E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8C1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670EAF">
        <w:rPr>
          <w:rFonts w:ascii="Times New Roman" w:hAnsi="Times New Roman" w:cs="Times New Roman"/>
          <w:b/>
          <w:bCs/>
          <w:sz w:val="24"/>
          <w:szCs w:val="24"/>
        </w:rPr>
        <w:t xml:space="preserve"> giugno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64E9FD2" w14:textId="77777777" w:rsidR="008602DE" w:rsidRPr="008602DE" w:rsidRDefault="008602DE" w:rsidP="008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601A6" w14:textId="77777777" w:rsidR="00A52256" w:rsidRDefault="00A52256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A0649" w14:textId="3076554C" w:rsidR="00FA62F1" w:rsidRPr="008602DE" w:rsidRDefault="00A45074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Facendo seguito a quanto già comunicato dal Presidente della commissione esaminatrice il 17 maggio</w:t>
      </w:r>
      <w:r w:rsidR="007C63DA">
        <w:rPr>
          <w:rFonts w:ascii="Times New Roman" w:hAnsi="Times New Roman" w:cs="Times New Roman"/>
          <w:sz w:val="24"/>
          <w:szCs w:val="24"/>
        </w:rPr>
        <w:t xml:space="preserve"> u.s. nel corso della prima prova scritta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63DA">
        <w:rPr>
          <w:rFonts w:ascii="Times New Roman" w:hAnsi="Times New Roman" w:cs="Times New Roman"/>
          <w:sz w:val="24"/>
          <w:szCs w:val="24"/>
        </w:rPr>
        <w:t>i</w:t>
      </w:r>
      <w:r w:rsidR="00BB0017" w:rsidRPr="008602DE">
        <w:rPr>
          <w:rFonts w:ascii="Times New Roman" w:hAnsi="Times New Roman" w:cs="Times New Roman"/>
          <w:sz w:val="24"/>
          <w:szCs w:val="24"/>
        </w:rPr>
        <w:t xml:space="preserve"> candidati devono presentarsi presso la sede di concorso </w:t>
      </w:r>
      <w:r w:rsidR="00807C22">
        <w:rPr>
          <w:rFonts w:ascii="Times New Roman" w:hAnsi="Times New Roman" w:cs="Times New Roman"/>
          <w:sz w:val="24"/>
          <w:szCs w:val="24"/>
        </w:rPr>
        <w:t xml:space="preserve">(nuova Fiera di Roma, ingresso </w:t>
      </w:r>
      <w:r w:rsidR="00917694">
        <w:rPr>
          <w:rFonts w:ascii="Times New Roman" w:hAnsi="Times New Roman" w:cs="Times New Roman"/>
          <w:sz w:val="24"/>
          <w:szCs w:val="24"/>
        </w:rPr>
        <w:t>Est, Vi</w:t>
      </w:r>
      <w:r w:rsidR="00807C22">
        <w:rPr>
          <w:rFonts w:ascii="Times New Roman" w:hAnsi="Times New Roman" w:cs="Times New Roman"/>
          <w:sz w:val="24"/>
          <w:szCs w:val="24"/>
        </w:rPr>
        <w:t>a Portuense n.16</w:t>
      </w:r>
      <w:r w:rsidR="00C42D4A">
        <w:rPr>
          <w:rFonts w:ascii="Times New Roman" w:hAnsi="Times New Roman" w:cs="Times New Roman"/>
          <w:sz w:val="24"/>
          <w:szCs w:val="24"/>
        </w:rPr>
        <w:t>4</w:t>
      </w:r>
      <w:r w:rsidR="00807C22">
        <w:rPr>
          <w:rFonts w:ascii="Times New Roman" w:hAnsi="Times New Roman" w:cs="Times New Roman"/>
          <w:sz w:val="24"/>
          <w:szCs w:val="24"/>
        </w:rPr>
        <w:t xml:space="preserve">5) </w:t>
      </w:r>
      <w:r w:rsidR="00BB0017" w:rsidRPr="008602DE">
        <w:rPr>
          <w:rFonts w:ascii="Times New Roman" w:hAnsi="Times New Roman" w:cs="Times New Roman"/>
          <w:sz w:val="24"/>
          <w:szCs w:val="24"/>
        </w:rPr>
        <w:t xml:space="preserve">il giorno </w:t>
      </w:r>
      <w:r w:rsidR="00670EAF">
        <w:rPr>
          <w:rFonts w:ascii="Times New Roman" w:hAnsi="Times New Roman" w:cs="Times New Roman"/>
          <w:sz w:val="24"/>
          <w:szCs w:val="24"/>
        </w:rPr>
        <w:t>1° giugno</w:t>
      </w:r>
      <w:r w:rsidR="00BB0017" w:rsidRPr="008602DE">
        <w:rPr>
          <w:rFonts w:ascii="Times New Roman" w:hAnsi="Times New Roman" w:cs="Times New Roman"/>
          <w:sz w:val="24"/>
          <w:szCs w:val="24"/>
        </w:rPr>
        <w:t xml:space="preserve"> 2022 </w:t>
      </w:r>
      <w:r w:rsidR="005C225C" w:rsidRPr="008602DE">
        <w:rPr>
          <w:rFonts w:ascii="Times New Roman" w:hAnsi="Times New Roman" w:cs="Times New Roman"/>
          <w:sz w:val="24"/>
          <w:szCs w:val="24"/>
        </w:rPr>
        <w:t xml:space="preserve">alle ore </w:t>
      </w:r>
      <w:r w:rsidR="00670EAF">
        <w:rPr>
          <w:rFonts w:ascii="Times New Roman" w:hAnsi="Times New Roman" w:cs="Times New Roman"/>
          <w:sz w:val="24"/>
          <w:szCs w:val="24"/>
        </w:rPr>
        <w:t>10</w:t>
      </w:r>
      <w:r w:rsidR="005C225C" w:rsidRPr="008602DE">
        <w:rPr>
          <w:rFonts w:ascii="Times New Roman" w:hAnsi="Times New Roman" w:cs="Times New Roman"/>
          <w:sz w:val="24"/>
          <w:szCs w:val="24"/>
        </w:rPr>
        <w:t>,30. L'inizio della prova è previsto per le ore 1</w:t>
      </w:r>
      <w:r w:rsidR="00670EAF">
        <w:rPr>
          <w:rFonts w:ascii="Times New Roman" w:hAnsi="Times New Roman" w:cs="Times New Roman"/>
          <w:sz w:val="24"/>
          <w:szCs w:val="24"/>
        </w:rPr>
        <w:t>3</w:t>
      </w:r>
      <w:r w:rsidR="005C225C" w:rsidRPr="008602DE">
        <w:rPr>
          <w:rFonts w:ascii="Times New Roman" w:hAnsi="Times New Roman" w:cs="Times New Roman"/>
          <w:sz w:val="24"/>
          <w:szCs w:val="24"/>
        </w:rPr>
        <w:t xml:space="preserve">,00.  Non </w:t>
      </w:r>
      <w:r w:rsidR="00BB0017" w:rsidRPr="008602DE">
        <w:rPr>
          <w:rFonts w:ascii="Times New Roman" w:hAnsi="Times New Roman" w:cs="Times New Roman"/>
          <w:sz w:val="24"/>
          <w:szCs w:val="24"/>
        </w:rPr>
        <w:t>è</w:t>
      </w:r>
      <w:r w:rsidR="005C225C" w:rsidRPr="008602DE">
        <w:rPr>
          <w:rFonts w:ascii="Times New Roman" w:hAnsi="Times New Roman" w:cs="Times New Roman"/>
          <w:sz w:val="24"/>
          <w:szCs w:val="24"/>
        </w:rPr>
        <w:t xml:space="preserve"> consentito l'accesso ai candidati che si presenteranno per l'identificazione dopo le ore </w:t>
      </w:r>
      <w:r w:rsidR="00670EAF">
        <w:rPr>
          <w:rFonts w:ascii="Times New Roman" w:hAnsi="Times New Roman" w:cs="Times New Roman"/>
          <w:sz w:val="24"/>
          <w:szCs w:val="24"/>
        </w:rPr>
        <w:t>12</w:t>
      </w:r>
      <w:r w:rsidR="005C225C" w:rsidRPr="008602DE">
        <w:rPr>
          <w:rFonts w:ascii="Times New Roman" w:hAnsi="Times New Roman" w:cs="Times New Roman"/>
          <w:sz w:val="24"/>
          <w:szCs w:val="24"/>
        </w:rPr>
        <w:t>,</w:t>
      </w:r>
      <w:r w:rsidR="00670EAF">
        <w:rPr>
          <w:rFonts w:ascii="Times New Roman" w:hAnsi="Times New Roman" w:cs="Times New Roman"/>
          <w:sz w:val="24"/>
          <w:szCs w:val="24"/>
        </w:rPr>
        <w:t>0</w:t>
      </w:r>
      <w:r w:rsidR="0069425B">
        <w:rPr>
          <w:rFonts w:ascii="Times New Roman" w:hAnsi="Times New Roman" w:cs="Times New Roman"/>
          <w:sz w:val="24"/>
          <w:szCs w:val="24"/>
        </w:rPr>
        <w:t>0</w:t>
      </w:r>
      <w:r w:rsidR="005C225C" w:rsidRPr="008602DE">
        <w:rPr>
          <w:rFonts w:ascii="Times New Roman" w:hAnsi="Times New Roman" w:cs="Times New Roman"/>
          <w:sz w:val="24"/>
          <w:szCs w:val="24"/>
        </w:rPr>
        <w:t xml:space="preserve">. </w:t>
      </w:r>
      <w:r w:rsidR="00FA62F1">
        <w:rPr>
          <w:rFonts w:ascii="Times New Roman" w:hAnsi="Times New Roman" w:cs="Times New Roman"/>
          <w:sz w:val="24"/>
          <w:szCs w:val="24"/>
        </w:rPr>
        <w:t>La durata d</w:t>
      </w:r>
      <w:r w:rsidR="00670EAF">
        <w:rPr>
          <w:rFonts w:ascii="Times New Roman" w:hAnsi="Times New Roman" w:cs="Times New Roman"/>
          <w:sz w:val="24"/>
          <w:szCs w:val="24"/>
        </w:rPr>
        <w:t>ella</w:t>
      </w:r>
      <w:r w:rsidR="00FA62F1">
        <w:rPr>
          <w:rFonts w:ascii="Times New Roman" w:hAnsi="Times New Roman" w:cs="Times New Roman"/>
          <w:sz w:val="24"/>
          <w:szCs w:val="24"/>
        </w:rPr>
        <w:t xml:space="preserve"> prova è stabilita in 150 minuti.</w:t>
      </w:r>
      <w:r w:rsidR="00FA62F1" w:rsidRP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L</w:t>
      </w:r>
      <w:r w:rsidR="00670EAF">
        <w:rPr>
          <w:rFonts w:ascii="Times New Roman" w:hAnsi="Times New Roman" w:cs="Times New Roman"/>
          <w:sz w:val="24"/>
          <w:szCs w:val="24"/>
        </w:rPr>
        <w:t>a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 prov</w:t>
      </w:r>
      <w:r w:rsidR="00670EAF">
        <w:rPr>
          <w:rFonts w:ascii="Times New Roman" w:hAnsi="Times New Roman" w:cs="Times New Roman"/>
          <w:sz w:val="24"/>
          <w:szCs w:val="24"/>
        </w:rPr>
        <w:t>a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 si svolg</w:t>
      </w:r>
      <w:r w:rsidR="00670EAF">
        <w:rPr>
          <w:rFonts w:ascii="Times New Roman" w:hAnsi="Times New Roman" w:cs="Times New Roman"/>
          <w:sz w:val="24"/>
          <w:szCs w:val="24"/>
        </w:rPr>
        <w:t>e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 mediante l'utilizzo di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strumentazione e procedure informatiche</w:t>
      </w:r>
      <w:r w:rsidR="00FA62F1">
        <w:rPr>
          <w:rFonts w:ascii="Times New Roman" w:hAnsi="Times New Roman" w:cs="Times New Roman"/>
          <w:sz w:val="24"/>
          <w:szCs w:val="24"/>
        </w:rPr>
        <w:t>.</w:t>
      </w:r>
      <w:r w:rsidR="00FA62F1" w:rsidRP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8602DE">
        <w:rPr>
          <w:rFonts w:ascii="Times New Roman" w:hAnsi="Times New Roman" w:cs="Times New Roman"/>
          <w:sz w:val="24"/>
          <w:szCs w:val="24"/>
        </w:rPr>
        <w:t>Al termine del tempo previsto per l</w:t>
      </w:r>
      <w:r w:rsidR="00FA62F1">
        <w:rPr>
          <w:rFonts w:ascii="Times New Roman" w:hAnsi="Times New Roman" w:cs="Times New Roman"/>
          <w:sz w:val="24"/>
          <w:szCs w:val="24"/>
        </w:rPr>
        <w:t>o svolgimento d</w:t>
      </w:r>
      <w:r w:rsidR="00670EAF">
        <w:rPr>
          <w:rFonts w:ascii="Times New Roman" w:hAnsi="Times New Roman" w:cs="Times New Roman"/>
          <w:sz w:val="24"/>
          <w:szCs w:val="24"/>
        </w:rPr>
        <w:t xml:space="preserve">ella </w:t>
      </w:r>
      <w:r w:rsidR="00FA62F1" w:rsidRPr="008602DE">
        <w:rPr>
          <w:rFonts w:ascii="Times New Roman" w:hAnsi="Times New Roman" w:cs="Times New Roman"/>
          <w:sz w:val="24"/>
          <w:szCs w:val="24"/>
        </w:rPr>
        <w:t xml:space="preserve">prova, </w:t>
      </w:r>
      <w:r w:rsidR="00AC3938">
        <w:rPr>
          <w:rFonts w:ascii="Times New Roman" w:hAnsi="Times New Roman" w:cs="Times New Roman"/>
          <w:sz w:val="24"/>
          <w:szCs w:val="24"/>
        </w:rPr>
        <w:t>il</w:t>
      </w:r>
      <w:r w:rsidR="00FA62F1" w:rsidRPr="008602DE">
        <w:rPr>
          <w:rFonts w:ascii="Times New Roman" w:hAnsi="Times New Roman" w:cs="Times New Roman"/>
          <w:sz w:val="24"/>
          <w:szCs w:val="24"/>
        </w:rPr>
        <w:t xml:space="preserve"> sistema</w:t>
      </w:r>
      <w:r w:rsidR="00FA62F1">
        <w:rPr>
          <w:rFonts w:ascii="Times New Roman" w:hAnsi="Times New Roman" w:cs="Times New Roman"/>
          <w:sz w:val="24"/>
          <w:szCs w:val="24"/>
        </w:rPr>
        <w:t xml:space="preserve"> informatico</w:t>
      </w:r>
      <w:r w:rsidR="00FA62F1" w:rsidRPr="008602DE">
        <w:rPr>
          <w:rFonts w:ascii="Times New Roman" w:hAnsi="Times New Roman" w:cs="Times New Roman"/>
          <w:sz w:val="24"/>
          <w:szCs w:val="24"/>
        </w:rPr>
        <w:t xml:space="preserve"> interrompe la procedura ed acquisisce definitivamente l</w:t>
      </w:r>
      <w:r w:rsidR="00FA62F1">
        <w:rPr>
          <w:rFonts w:ascii="Times New Roman" w:hAnsi="Times New Roman" w:cs="Times New Roman"/>
          <w:sz w:val="24"/>
          <w:szCs w:val="24"/>
        </w:rPr>
        <w:t>’elaborato</w:t>
      </w:r>
      <w:r w:rsidR="00FA62F1" w:rsidRPr="008602DE">
        <w:rPr>
          <w:rFonts w:ascii="Times New Roman" w:hAnsi="Times New Roman" w:cs="Times New Roman"/>
          <w:sz w:val="24"/>
          <w:szCs w:val="24"/>
        </w:rPr>
        <w:t xml:space="preserve"> d</w:t>
      </w:r>
      <w:r w:rsidR="00FA62F1">
        <w:rPr>
          <w:rFonts w:ascii="Times New Roman" w:hAnsi="Times New Roman" w:cs="Times New Roman"/>
          <w:sz w:val="24"/>
          <w:szCs w:val="24"/>
        </w:rPr>
        <w:t>e</w:t>
      </w:r>
      <w:r w:rsidR="00FA62F1" w:rsidRPr="008602DE">
        <w:rPr>
          <w:rFonts w:ascii="Times New Roman" w:hAnsi="Times New Roman" w:cs="Times New Roman"/>
          <w:sz w:val="24"/>
          <w:szCs w:val="24"/>
        </w:rPr>
        <w:t>l candidato.</w:t>
      </w:r>
    </w:p>
    <w:p w14:paraId="691FF536" w14:textId="77777777" w:rsidR="00FA62F1" w:rsidRPr="0069425B" w:rsidRDefault="00FA62F1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F887" w14:textId="77777777" w:rsidR="00FA62F1" w:rsidRDefault="00FA62F1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5B">
        <w:rPr>
          <w:rFonts w:ascii="Times New Roman" w:hAnsi="Times New Roman" w:cs="Times New Roman"/>
          <w:sz w:val="24"/>
          <w:szCs w:val="24"/>
        </w:rPr>
        <w:t>I candidati non possono introdurre nella sede di esame testi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B">
        <w:rPr>
          <w:rFonts w:ascii="Times New Roman" w:hAnsi="Times New Roman" w:cs="Times New Roman"/>
          <w:sz w:val="24"/>
          <w:szCs w:val="24"/>
        </w:rPr>
        <w:t>di legge, carta da scrivere, appunti manoscritti, libri</w:t>
      </w:r>
      <w:r w:rsidR="00917694">
        <w:rPr>
          <w:rFonts w:ascii="Times New Roman" w:hAnsi="Times New Roman" w:cs="Times New Roman"/>
          <w:sz w:val="24"/>
          <w:szCs w:val="24"/>
        </w:rPr>
        <w:t>, inclusi vocabolari</w:t>
      </w:r>
      <w:r w:rsidRPr="0069425B">
        <w:rPr>
          <w:rFonts w:ascii="Times New Roman" w:hAnsi="Times New Roman" w:cs="Times New Roman"/>
          <w:sz w:val="24"/>
          <w:szCs w:val="24"/>
        </w:rPr>
        <w:t>, codici,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B">
        <w:rPr>
          <w:rFonts w:ascii="Times New Roman" w:hAnsi="Times New Roman" w:cs="Times New Roman"/>
          <w:sz w:val="24"/>
          <w:szCs w:val="24"/>
        </w:rPr>
        <w:t>pubblicazioni, telefoni cellulari e altri dispositivi mobili idonei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B">
        <w:rPr>
          <w:rFonts w:ascii="Times New Roman" w:hAnsi="Times New Roman" w:cs="Times New Roman"/>
          <w:sz w:val="24"/>
          <w:szCs w:val="24"/>
        </w:rPr>
        <w:t>alla memorizzazione o alla trasmissione di dati, n</w:t>
      </w:r>
      <w:r w:rsidR="00AC3938">
        <w:rPr>
          <w:rFonts w:ascii="Times New Roman" w:hAnsi="Times New Roman" w:cs="Times New Roman"/>
          <w:sz w:val="24"/>
          <w:szCs w:val="24"/>
        </w:rPr>
        <w:t>é</w:t>
      </w:r>
      <w:r w:rsidRPr="0069425B">
        <w:rPr>
          <w:rFonts w:ascii="Times New Roman" w:hAnsi="Times New Roman" w:cs="Times New Roman"/>
          <w:sz w:val="24"/>
          <w:szCs w:val="24"/>
        </w:rPr>
        <w:t xml:space="preserve">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B">
        <w:rPr>
          <w:rFonts w:ascii="Times New Roman" w:hAnsi="Times New Roman" w:cs="Times New Roman"/>
          <w:sz w:val="24"/>
          <w:szCs w:val="24"/>
        </w:rPr>
        <w:t>comunicare tra di loro. In caso di violazione di tali disposizioni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B">
        <w:rPr>
          <w:rFonts w:ascii="Times New Roman" w:hAnsi="Times New Roman" w:cs="Times New Roman"/>
          <w:sz w:val="24"/>
          <w:szCs w:val="24"/>
        </w:rPr>
        <w:t>commissione esaminatrice delibera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B">
        <w:rPr>
          <w:rFonts w:ascii="Times New Roman" w:hAnsi="Times New Roman" w:cs="Times New Roman"/>
          <w:sz w:val="24"/>
          <w:szCs w:val="24"/>
        </w:rPr>
        <w:t>l'immediata esclusione dal concorso.</w:t>
      </w:r>
    </w:p>
    <w:p w14:paraId="7B6119B2" w14:textId="77777777" w:rsidR="00FA62F1" w:rsidRDefault="00FA62F1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CCE1" w14:textId="77777777" w:rsidR="00FA62F1" w:rsidRDefault="00AC3938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a prova </w:t>
      </w:r>
      <w:r w:rsidR="00FA62F1">
        <w:rPr>
          <w:rFonts w:ascii="Times New Roman" w:hAnsi="Times New Roman" w:cs="Times New Roman"/>
          <w:sz w:val="24"/>
          <w:szCs w:val="24"/>
        </w:rPr>
        <w:t>è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 volta a verificare le conoscenze e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le competenze dei candidati nelle materie economiche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e </w:t>
      </w:r>
      <w:r w:rsidR="00EC18C1">
        <w:rPr>
          <w:rFonts w:ascii="Times New Roman" w:hAnsi="Times New Roman" w:cs="Times New Roman"/>
          <w:sz w:val="24"/>
          <w:szCs w:val="24"/>
        </w:rPr>
        <w:t>d</w:t>
      </w:r>
      <w:r w:rsidR="00FA62F1" w:rsidRPr="0069425B">
        <w:rPr>
          <w:rFonts w:ascii="Times New Roman" w:hAnsi="Times New Roman" w:cs="Times New Roman"/>
          <w:sz w:val="24"/>
          <w:szCs w:val="24"/>
        </w:rPr>
        <w:t>ell'analisi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delle politiche pubbliche (economia politica, politica economica,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economia delle amministrazioni pubbliche, management pubblico,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analisi delle politiche pubbliche) e la loro capacit</w:t>
      </w:r>
      <w:r w:rsidR="00FA62F1">
        <w:rPr>
          <w:rFonts w:ascii="Times New Roman" w:hAnsi="Times New Roman" w:cs="Times New Roman"/>
          <w:sz w:val="24"/>
          <w:szCs w:val="24"/>
        </w:rPr>
        <w:t>à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 di impiegare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gli strumenti e le metodologie di tali discipline al fine di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formulare diagnosi e proposte argomentate in relazione a problemi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attinenti alle attivit</w:t>
      </w:r>
      <w:r w:rsidR="00FA62F1">
        <w:rPr>
          <w:rFonts w:ascii="Times New Roman" w:hAnsi="Times New Roman" w:cs="Times New Roman"/>
          <w:sz w:val="24"/>
          <w:szCs w:val="24"/>
        </w:rPr>
        <w:t>à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 delle pubbliche amministrazioni.  La prova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consiste nella redazione di un elaborato, sulla base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di un breve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dossier </w:t>
      </w:r>
      <w:r w:rsidR="00917694" w:rsidRPr="00917694">
        <w:rPr>
          <w:rFonts w:ascii="Times New Roman" w:hAnsi="Times New Roman" w:cs="Times New Roman"/>
          <w:sz w:val="24"/>
          <w:szCs w:val="24"/>
        </w:rPr>
        <w:t xml:space="preserve">messo a disposizione dei </w:t>
      </w:r>
      <w:r w:rsidR="00FA62F1" w:rsidRPr="0069425B">
        <w:rPr>
          <w:rFonts w:ascii="Times New Roman" w:hAnsi="Times New Roman" w:cs="Times New Roman"/>
          <w:sz w:val="24"/>
          <w:szCs w:val="24"/>
        </w:rPr>
        <w:t>candidati. Il dossier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contiene documenti in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lingua italiana e in lingua inglese e la traccia prevede anche una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>specifica domanda a cui deve essere fornita risposta in lingua</w:t>
      </w:r>
      <w:r w:rsidR="00FA62F1">
        <w:rPr>
          <w:rFonts w:ascii="Times New Roman" w:hAnsi="Times New Roman" w:cs="Times New Roman"/>
          <w:sz w:val="24"/>
          <w:szCs w:val="24"/>
        </w:rPr>
        <w:t xml:space="preserve"> </w:t>
      </w:r>
      <w:r w:rsidR="00FA62F1" w:rsidRPr="0069425B">
        <w:rPr>
          <w:rFonts w:ascii="Times New Roman" w:hAnsi="Times New Roman" w:cs="Times New Roman"/>
          <w:sz w:val="24"/>
          <w:szCs w:val="24"/>
        </w:rPr>
        <w:t xml:space="preserve">inglese (livello atteso B2 QCER).  </w:t>
      </w:r>
    </w:p>
    <w:p w14:paraId="1377C076" w14:textId="77777777" w:rsidR="00FA62F1" w:rsidRDefault="00FA62F1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F37D8" w14:textId="77777777" w:rsidR="00FA62F1" w:rsidRDefault="00FA62F1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 xml:space="preserve">Per i candidati portatori di disabilità, sarà assicurata l’assistenza e </w:t>
      </w:r>
      <w:r>
        <w:rPr>
          <w:rFonts w:ascii="Times New Roman" w:hAnsi="Times New Roman" w:cs="Times New Roman"/>
          <w:sz w:val="24"/>
          <w:szCs w:val="24"/>
        </w:rPr>
        <w:t xml:space="preserve">saranno </w:t>
      </w:r>
      <w:r w:rsidRPr="008602DE">
        <w:rPr>
          <w:rFonts w:ascii="Times New Roman" w:hAnsi="Times New Roman" w:cs="Times New Roman"/>
          <w:sz w:val="24"/>
          <w:szCs w:val="24"/>
        </w:rPr>
        <w:t xml:space="preserve">predisposti gli eventuali ausili richiesti. </w:t>
      </w:r>
      <w:r w:rsidR="00807C22" w:rsidRPr="00807C22">
        <w:rPr>
          <w:rFonts w:ascii="Times New Roman" w:hAnsi="Times New Roman" w:cs="Times New Roman"/>
          <w:sz w:val="24"/>
          <w:szCs w:val="24"/>
        </w:rPr>
        <w:t>I tempi aggiuntivi per i candidati in condizione di handicap</w:t>
      </w:r>
      <w:r w:rsidR="00807C22">
        <w:rPr>
          <w:rFonts w:ascii="Times New Roman" w:hAnsi="Times New Roman" w:cs="Times New Roman"/>
          <w:sz w:val="24"/>
          <w:szCs w:val="24"/>
        </w:rPr>
        <w:t xml:space="preserve"> </w:t>
      </w:r>
      <w:r w:rsidR="00807C22" w:rsidRPr="00807C22">
        <w:rPr>
          <w:rFonts w:ascii="Times New Roman" w:hAnsi="Times New Roman" w:cs="Times New Roman"/>
          <w:sz w:val="24"/>
          <w:szCs w:val="24"/>
        </w:rPr>
        <w:t>(art. 3, comma 1, legge n.  104/1992) sono stabiliti con una</w:t>
      </w:r>
      <w:r w:rsid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807C22" w:rsidRPr="00807C22">
        <w:rPr>
          <w:rFonts w:ascii="Times New Roman" w:hAnsi="Times New Roman" w:cs="Times New Roman"/>
          <w:sz w:val="24"/>
          <w:szCs w:val="24"/>
        </w:rPr>
        <w:t>maggiorazione del 15%, mentre per i candidati con handicap grave</w:t>
      </w:r>
      <w:r w:rsid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807C22" w:rsidRPr="00807C22">
        <w:rPr>
          <w:rFonts w:ascii="Times New Roman" w:hAnsi="Times New Roman" w:cs="Times New Roman"/>
          <w:sz w:val="24"/>
          <w:szCs w:val="24"/>
        </w:rPr>
        <w:t xml:space="preserve">(art. 3, comma 3, legge n. 104/1992) la maggiorazione </w:t>
      </w:r>
      <w:r w:rsidR="00634AA0">
        <w:rPr>
          <w:rFonts w:ascii="Times New Roman" w:hAnsi="Times New Roman" w:cs="Times New Roman"/>
          <w:sz w:val="24"/>
          <w:szCs w:val="24"/>
        </w:rPr>
        <w:t>è</w:t>
      </w:r>
      <w:r w:rsidR="00807C22" w:rsidRPr="00807C22">
        <w:rPr>
          <w:rFonts w:ascii="Times New Roman" w:hAnsi="Times New Roman" w:cs="Times New Roman"/>
          <w:sz w:val="24"/>
          <w:szCs w:val="24"/>
        </w:rPr>
        <w:t xml:space="preserve"> stabilita</w:t>
      </w:r>
      <w:r w:rsid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807C22" w:rsidRPr="00807C22">
        <w:rPr>
          <w:rFonts w:ascii="Times New Roman" w:hAnsi="Times New Roman" w:cs="Times New Roman"/>
          <w:sz w:val="24"/>
          <w:szCs w:val="24"/>
        </w:rPr>
        <w:t xml:space="preserve">nella misura del 30%. </w:t>
      </w:r>
    </w:p>
    <w:p w14:paraId="6CAE5686" w14:textId="77777777" w:rsidR="00654AE0" w:rsidRDefault="00654AE0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A32A9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>La Commissione, facendo riferimento all'art. 7 del bando di concorso, commi 1 e 2, ha stabilito i seguenti criteri per la correzione delle prove scritte:</w:t>
      </w:r>
    </w:p>
    <w:p w14:paraId="0EB67176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B7D49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 xml:space="preserve">1. Conoscenza delle materie oggetto della prova e aderenza dell'elaborato alla traccia proposta e alla documentazione di supporto di cui al dossier </w:t>
      </w:r>
      <w:r w:rsidR="005B08DD">
        <w:rPr>
          <w:rFonts w:ascii="Times New Roman" w:hAnsi="Times New Roman" w:cs="Times New Roman"/>
          <w:sz w:val="24"/>
          <w:szCs w:val="24"/>
        </w:rPr>
        <w:t>messo a disposizione de</w:t>
      </w:r>
      <w:r w:rsidRPr="008B2503">
        <w:rPr>
          <w:rFonts w:ascii="Times New Roman" w:hAnsi="Times New Roman" w:cs="Times New Roman"/>
          <w:sz w:val="24"/>
          <w:szCs w:val="24"/>
        </w:rPr>
        <w:t>i candidati.</w:t>
      </w:r>
    </w:p>
    <w:p w14:paraId="0771FC97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>2. Livello di approfondimento dell'elaborato,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03">
        <w:rPr>
          <w:rFonts w:ascii="Times New Roman" w:hAnsi="Times New Roman" w:cs="Times New Roman"/>
          <w:sz w:val="24"/>
          <w:szCs w:val="24"/>
        </w:rPr>
        <w:t>con riferimento alle teorie economico- manageriali e alle misure di intervento pubblico</w:t>
      </w:r>
      <w:r w:rsidR="005B08DD">
        <w:rPr>
          <w:rFonts w:ascii="Times New Roman" w:hAnsi="Times New Roman" w:cs="Times New Roman"/>
          <w:sz w:val="24"/>
          <w:szCs w:val="24"/>
        </w:rPr>
        <w:t>.</w:t>
      </w:r>
    </w:p>
    <w:p w14:paraId="3AF3E0A2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>3. Capacità d'inquadramento e di sintesi della tematica proposta, nonché rigore e coerenza logica dei contenuti dell'elaborato</w:t>
      </w:r>
      <w:r w:rsidR="005B08DD">
        <w:rPr>
          <w:rFonts w:ascii="Times New Roman" w:hAnsi="Times New Roman" w:cs="Times New Roman"/>
          <w:sz w:val="24"/>
          <w:szCs w:val="24"/>
        </w:rPr>
        <w:t xml:space="preserve">, </w:t>
      </w:r>
      <w:r w:rsidRPr="008B2503">
        <w:rPr>
          <w:rFonts w:ascii="Times New Roman" w:hAnsi="Times New Roman" w:cs="Times New Roman"/>
          <w:sz w:val="24"/>
          <w:szCs w:val="24"/>
        </w:rPr>
        <w:t>verifica della capacità del candidato</w:t>
      </w:r>
      <w:r w:rsidR="005B08DD">
        <w:rPr>
          <w:rFonts w:ascii="Times New Roman" w:hAnsi="Times New Roman" w:cs="Times New Roman"/>
          <w:sz w:val="24"/>
          <w:szCs w:val="24"/>
        </w:rPr>
        <w:t xml:space="preserve"> </w:t>
      </w:r>
      <w:r w:rsidRPr="008B2503">
        <w:rPr>
          <w:rFonts w:ascii="Times New Roman" w:hAnsi="Times New Roman" w:cs="Times New Roman"/>
          <w:sz w:val="24"/>
          <w:szCs w:val="24"/>
        </w:rPr>
        <w:t>di impiegare gli strumenti e le metodologie d</w:t>
      </w:r>
      <w:r w:rsidR="005B08DD">
        <w:rPr>
          <w:rFonts w:ascii="Times New Roman" w:hAnsi="Times New Roman" w:cs="Times New Roman"/>
          <w:sz w:val="24"/>
          <w:szCs w:val="24"/>
        </w:rPr>
        <w:t>elle</w:t>
      </w:r>
      <w:r w:rsidRPr="008B2503">
        <w:rPr>
          <w:rFonts w:ascii="Times New Roman" w:hAnsi="Times New Roman" w:cs="Times New Roman"/>
          <w:sz w:val="24"/>
          <w:szCs w:val="24"/>
        </w:rPr>
        <w:t xml:space="preserve"> discipline </w:t>
      </w:r>
      <w:r w:rsidR="005B08DD">
        <w:rPr>
          <w:rFonts w:ascii="Times New Roman" w:hAnsi="Times New Roman" w:cs="Times New Roman"/>
          <w:sz w:val="24"/>
          <w:szCs w:val="24"/>
        </w:rPr>
        <w:t xml:space="preserve">oggetto della prova </w:t>
      </w:r>
      <w:r w:rsidRPr="008B2503">
        <w:rPr>
          <w:rFonts w:ascii="Times New Roman" w:hAnsi="Times New Roman" w:cs="Times New Roman"/>
          <w:sz w:val="24"/>
          <w:szCs w:val="24"/>
        </w:rPr>
        <w:t>al fine di formulare diagnosi e proposte argomentate in relazione a problemi attinenti alle attività delle pubbliche amministrazioni.</w:t>
      </w:r>
    </w:p>
    <w:p w14:paraId="38FD6E09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>4.   Chiarezza espositiva.  Correttezza sintattica, lessicale e ortografica.</w:t>
      </w:r>
    </w:p>
    <w:p w14:paraId="6D73182C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 xml:space="preserve">5.  La parte della prova in lingua inglese verrà valutata in base al contenuto e alla correttezza linguistica, soddisfacendo i criteri definiti dal QCER livello B2 in termini di appropriatezza, stile comunicativo, organizzazione del testo, sintassi, grammatica e lessico. </w:t>
      </w:r>
    </w:p>
    <w:p w14:paraId="73734612" w14:textId="77777777" w:rsidR="008B2503" w:rsidRPr="008B2503" w:rsidRDefault="008B2503" w:rsidP="008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3">
        <w:rPr>
          <w:rFonts w:ascii="Times New Roman" w:hAnsi="Times New Roman" w:cs="Times New Roman"/>
          <w:sz w:val="24"/>
          <w:szCs w:val="24"/>
        </w:rPr>
        <w:t>Per ogni criterio sarà attribuito fino ad un massimo di venti (20) centesimi.</w:t>
      </w:r>
    </w:p>
    <w:p w14:paraId="28540492" w14:textId="77777777" w:rsidR="00FA62F1" w:rsidRDefault="00FA62F1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1B66" w14:textId="3330AB76" w:rsidR="000744FA" w:rsidRPr="0033758D" w:rsidRDefault="000744FA" w:rsidP="0049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8D">
        <w:rPr>
          <w:rFonts w:ascii="Times New Roman" w:hAnsi="Times New Roman" w:cs="Times New Roman"/>
          <w:sz w:val="24"/>
          <w:szCs w:val="24"/>
        </w:rPr>
        <w:lastRenderedPageBreak/>
        <w:t>La correzione degli elaborati – alla quale si procederà solo dopo lo svolgimento della seconda prova - sarà effettuata con modalità che assicurano l'anonimato del candidato.</w:t>
      </w:r>
    </w:p>
    <w:p w14:paraId="4867E109" w14:textId="77777777" w:rsidR="000744FA" w:rsidRPr="0033758D" w:rsidRDefault="000744FA" w:rsidP="0049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0ECF6" w14:textId="77777777" w:rsidR="00496D2D" w:rsidRPr="0033758D" w:rsidRDefault="00496D2D" w:rsidP="0049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8D">
        <w:rPr>
          <w:rFonts w:ascii="Times New Roman" w:hAnsi="Times New Roman" w:cs="Times New Roman"/>
          <w:sz w:val="24"/>
          <w:szCs w:val="24"/>
        </w:rPr>
        <w:t xml:space="preserve">L’ordine di correzione delle </w:t>
      </w:r>
      <w:r w:rsidR="000744FA" w:rsidRPr="0033758D">
        <w:rPr>
          <w:rFonts w:ascii="Times New Roman" w:hAnsi="Times New Roman" w:cs="Times New Roman"/>
          <w:sz w:val="24"/>
          <w:szCs w:val="24"/>
        </w:rPr>
        <w:t>due prove sarà stabilito tramite</w:t>
      </w:r>
      <w:r w:rsidR="00451163" w:rsidRPr="0033758D">
        <w:rPr>
          <w:rFonts w:ascii="Times New Roman" w:hAnsi="Times New Roman" w:cs="Times New Roman"/>
          <w:sz w:val="24"/>
          <w:szCs w:val="24"/>
        </w:rPr>
        <w:t xml:space="preserve"> sorteggio</w:t>
      </w:r>
      <w:r w:rsidR="000744FA" w:rsidRPr="0033758D">
        <w:rPr>
          <w:rFonts w:ascii="Times New Roman" w:hAnsi="Times New Roman" w:cs="Times New Roman"/>
          <w:sz w:val="24"/>
          <w:szCs w:val="24"/>
        </w:rPr>
        <w:t>,</w:t>
      </w:r>
      <w:r w:rsidRPr="0033758D">
        <w:rPr>
          <w:rFonts w:ascii="Times New Roman" w:hAnsi="Times New Roman" w:cs="Times New Roman"/>
          <w:sz w:val="24"/>
          <w:szCs w:val="24"/>
        </w:rPr>
        <w:t xml:space="preserve"> che avverrà in occasione della prov</w:t>
      </w:r>
      <w:r w:rsidR="000744FA" w:rsidRPr="0033758D">
        <w:rPr>
          <w:rFonts w:ascii="Times New Roman" w:hAnsi="Times New Roman" w:cs="Times New Roman"/>
          <w:sz w:val="24"/>
          <w:szCs w:val="24"/>
        </w:rPr>
        <w:t>a scritta del primo giugno 2022.</w:t>
      </w:r>
    </w:p>
    <w:p w14:paraId="73FF7946" w14:textId="77777777" w:rsidR="000744FA" w:rsidRPr="0033758D" w:rsidRDefault="000744FA" w:rsidP="0049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C5F74" w14:textId="77777777" w:rsidR="005B08DD" w:rsidRPr="0033758D" w:rsidRDefault="00607D28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8D">
        <w:rPr>
          <w:rFonts w:ascii="Times New Roman" w:hAnsi="Times New Roman" w:cs="Times New Roman"/>
          <w:sz w:val="24"/>
          <w:szCs w:val="24"/>
        </w:rPr>
        <w:t>Secondo quanto p</w:t>
      </w:r>
      <w:r w:rsidR="00496D2D" w:rsidRPr="0033758D">
        <w:rPr>
          <w:rFonts w:ascii="Times New Roman" w:hAnsi="Times New Roman" w:cs="Times New Roman"/>
          <w:sz w:val="24"/>
          <w:szCs w:val="24"/>
        </w:rPr>
        <w:t xml:space="preserve">revisto dal bando di concorso, </w:t>
      </w:r>
      <w:r w:rsidRPr="0033758D">
        <w:rPr>
          <w:rFonts w:ascii="Times New Roman" w:hAnsi="Times New Roman" w:cs="Times New Roman"/>
          <w:sz w:val="24"/>
          <w:szCs w:val="24"/>
        </w:rPr>
        <w:t xml:space="preserve">sono ammessi alla prova orale i candidati che riportano il punteggio di almeno 70/100 in ciascuna prova scritta. </w:t>
      </w:r>
      <w:r w:rsidR="005B08DD" w:rsidRPr="0033758D">
        <w:rPr>
          <w:rFonts w:ascii="Times New Roman" w:hAnsi="Times New Roman" w:cs="Times New Roman"/>
          <w:sz w:val="24"/>
          <w:szCs w:val="24"/>
        </w:rPr>
        <w:t>La Commissione esaminatrice ha</w:t>
      </w:r>
      <w:r w:rsidRPr="0033758D">
        <w:rPr>
          <w:rFonts w:ascii="Times New Roman" w:hAnsi="Times New Roman" w:cs="Times New Roman"/>
          <w:sz w:val="24"/>
          <w:szCs w:val="24"/>
        </w:rPr>
        <w:t>, pertanto,</w:t>
      </w:r>
      <w:r w:rsidR="005B08DD" w:rsidRPr="0033758D">
        <w:rPr>
          <w:rFonts w:ascii="Times New Roman" w:hAnsi="Times New Roman" w:cs="Times New Roman"/>
          <w:sz w:val="24"/>
          <w:szCs w:val="24"/>
        </w:rPr>
        <w:t xml:space="preserve"> stabilito che procederà alla correzione della seconda prova scritta limitatamente ai</w:t>
      </w:r>
      <w:r w:rsidR="000744FA" w:rsidRPr="0033758D">
        <w:rPr>
          <w:rFonts w:ascii="Times New Roman" w:hAnsi="Times New Roman" w:cs="Times New Roman"/>
          <w:sz w:val="24"/>
          <w:szCs w:val="24"/>
        </w:rPr>
        <w:t xml:space="preserve"> candidati che nella prima prova</w:t>
      </w:r>
      <w:r w:rsidR="000D6F7B" w:rsidRPr="0033758D">
        <w:rPr>
          <w:rFonts w:ascii="Times New Roman" w:hAnsi="Times New Roman" w:cs="Times New Roman"/>
          <w:sz w:val="24"/>
          <w:szCs w:val="24"/>
        </w:rPr>
        <w:t xml:space="preserve"> corretta</w:t>
      </w:r>
      <w:r w:rsidR="000744FA" w:rsidRPr="0033758D">
        <w:rPr>
          <w:rFonts w:ascii="Times New Roman" w:hAnsi="Times New Roman" w:cs="Times New Roman"/>
          <w:sz w:val="24"/>
          <w:szCs w:val="24"/>
        </w:rPr>
        <w:t xml:space="preserve"> </w:t>
      </w:r>
      <w:r w:rsidR="005B08DD" w:rsidRPr="0033758D">
        <w:rPr>
          <w:rFonts w:ascii="Times New Roman" w:hAnsi="Times New Roman" w:cs="Times New Roman"/>
          <w:sz w:val="24"/>
          <w:szCs w:val="24"/>
        </w:rPr>
        <w:t>abbiano riportato un punteggio pari o superiore a 70</w:t>
      </w:r>
      <w:r w:rsidR="00EC18C1" w:rsidRPr="0033758D">
        <w:rPr>
          <w:rFonts w:ascii="Times New Roman" w:hAnsi="Times New Roman" w:cs="Times New Roman"/>
          <w:sz w:val="24"/>
          <w:szCs w:val="24"/>
        </w:rPr>
        <w:t>/100</w:t>
      </w:r>
      <w:r w:rsidR="005B08DD" w:rsidRPr="0033758D">
        <w:rPr>
          <w:rFonts w:ascii="Times New Roman" w:hAnsi="Times New Roman" w:cs="Times New Roman"/>
          <w:sz w:val="24"/>
          <w:szCs w:val="24"/>
        </w:rPr>
        <w:t>.</w:t>
      </w:r>
    </w:p>
    <w:p w14:paraId="6346A3B4" w14:textId="77777777" w:rsidR="005B08DD" w:rsidRPr="0033758D" w:rsidRDefault="005B08DD" w:rsidP="00F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323EF" w14:textId="77777777" w:rsidR="00C85E54" w:rsidRPr="0033758D" w:rsidRDefault="00C85E54" w:rsidP="0098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478369"/>
      <w:r w:rsidRPr="0033758D">
        <w:rPr>
          <w:rFonts w:ascii="Times New Roman" w:hAnsi="Times New Roman" w:cs="Times New Roman"/>
          <w:sz w:val="24"/>
          <w:szCs w:val="24"/>
        </w:rPr>
        <w:t>Una volta terminate tutte le correzioni degli elaborati ed attribuite le relative valutazioni, si procede</w:t>
      </w:r>
      <w:r w:rsidR="00607D28" w:rsidRPr="0033758D">
        <w:rPr>
          <w:rFonts w:ascii="Times New Roman" w:hAnsi="Times New Roman" w:cs="Times New Roman"/>
          <w:sz w:val="24"/>
          <w:szCs w:val="24"/>
        </w:rPr>
        <w:t>rà</w:t>
      </w:r>
      <w:r w:rsidRPr="0033758D">
        <w:rPr>
          <w:rFonts w:ascii="Times New Roman" w:hAnsi="Times New Roman" w:cs="Times New Roman"/>
          <w:sz w:val="24"/>
          <w:szCs w:val="24"/>
        </w:rPr>
        <w:t xml:space="preserve"> con le operazioni di scioglimento dell'anonimato con modalità digitali.</w:t>
      </w:r>
    </w:p>
    <w:bookmarkEnd w:id="0"/>
    <w:p w14:paraId="1B863EC0" w14:textId="77777777" w:rsidR="007D3EFF" w:rsidRPr="000744FA" w:rsidRDefault="007D3EFF" w:rsidP="00EC18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204B3" w14:textId="77777777" w:rsidR="00EC18C1" w:rsidRPr="008602DE" w:rsidRDefault="00EC18C1" w:rsidP="00EC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La mancata presentazione nel luogo, nel giorno e nell’ora stabiliti per sostenere 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2DE">
        <w:rPr>
          <w:rFonts w:ascii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2DE">
        <w:rPr>
          <w:rFonts w:ascii="Times New Roman" w:hAnsi="Times New Roman" w:cs="Times New Roman"/>
          <w:sz w:val="24"/>
          <w:szCs w:val="24"/>
        </w:rPr>
        <w:t xml:space="preserve"> d’esame sarà considerata rinuncia e determinerà l’esclusione dalla procedura, quali che siano i motivi dell’assenza, ancorché dovuta a cause di forza maggiore.</w:t>
      </w:r>
    </w:p>
    <w:p w14:paraId="1C1AFC4E" w14:textId="77777777" w:rsidR="00807C22" w:rsidRDefault="00807C22" w:rsidP="0022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DF56E" w14:textId="553B88F5" w:rsidR="00EC18C1" w:rsidRPr="008602DE" w:rsidRDefault="00EC18C1" w:rsidP="00EC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Per poter sostenere la prova, i candidati devono presentarsi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2DE">
        <w:rPr>
          <w:rFonts w:ascii="Times New Roman" w:hAnsi="Times New Roman" w:cs="Times New Roman"/>
          <w:sz w:val="24"/>
          <w:szCs w:val="24"/>
        </w:rPr>
        <w:t>nel pieno rispetto di ogni misura socio-</w:t>
      </w:r>
      <w:r w:rsidR="00226F6D">
        <w:rPr>
          <w:rFonts w:ascii="Times New Roman" w:hAnsi="Times New Roman" w:cs="Times New Roman"/>
          <w:sz w:val="24"/>
          <w:szCs w:val="24"/>
        </w:rPr>
        <w:t>s</w:t>
      </w:r>
      <w:r w:rsidRPr="008602DE">
        <w:rPr>
          <w:rFonts w:ascii="Times New Roman" w:hAnsi="Times New Roman" w:cs="Times New Roman"/>
          <w:sz w:val="24"/>
          <w:szCs w:val="24"/>
        </w:rPr>
        <w:t>anitaria di contrasto alla pandemia e di prevenzione del contagio da COVID-19, muniti di:</w:t>
      </w:r>
    </w:p>
    <w:p w14:paraId="13CD668A" w14:textId="77777777" w:rsidR="00EC18C1" w:rsidRPr="008602DE" w:rsidRDefault="00EC18C1" w:rsidP="00EC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a) copia stampata della lettera di partecipazione alla prova concorsuale, la quale oltre alle presenti istruzioni, contiene un QRCODE indispensabile per l’accesso alla prova;</w:t>
      </w:r>
    </w:p>
    <w:p w14:paraId="49E36CFC" w14:textId="77777777" w:rsidR="00EC18C1" w:rsidRPr="008602DE" w:rsidRDefault="00EC18C1" w:rsidP="00EC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b) documento di riconoscimento in corso di validità;</w:t>
      </w:r>
    </w:p>
    <w:p w14:paraId="34D8E9DF" w14:textId="77777777" w:rsidR="00EC18C1" w:rsidRPr="008602DE" w:rsidRDefault="00EC18C1" w:rsidP="00EC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c) codice fiscale;</w:t>
      </w:r>
    </w:p>
    <w:p w14:paraId="0090E030" w14:textId="77777777" w:rsidR="00EC18C1" w:rsidRPr="008602DE" w:rsidRDefault="00EC18C1" w:rsidP="00EC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d) autodichiarazione COVID da firmare in sede concorsuale (allegata alle presenti istruzioni)</w:t>
      </w:r>
    </w:p>
    <w:p w14:paraId="50F5528D" w14:textId="77777777" w:rsidR="008B2503" w:rsidRDefault="008B2503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CBF24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Modalità di accesso, identificazione e organizzazione</w:t>
      </w:r>
    </w:p>
    <w:p w14:paraId="5CEDBE2A" w14:textId="77777777" w:rsidR="00807C22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5354A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LETTERA DI</w:t>
      </w:r>
      <w:r w:rsidR="00917694">
        <w:rPr>
          <w:rFonts w:ascii="Times New Roman" w:hAnsi="Times New Roman" w:cs="Times New Roman"/>
          <w:b/>
          <w:bCs/>
          <w:sz w:val="24"/>
          <w:szCs w:val="24"/>
        </w:rPr>
        <w:t xml:space="preserve"> CONVOCAZIONE</w:t>
      </w:r>
    </w:p>
    <w:p w14:paraId="07FA1E2B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 xml:space="preserve">Il candidato dovrà obbligatoriamente stampare e portare con sé, ai fini della registrazione alla prova concorsuale, la lettera di </w:t>
      </w:r>
      <w:r w:rsidR="00917694">
        <w:rPr>
          <w:rFonts w:ascii="Times New Roman" w:hAnsi="Times New Roman" w:cs="Times New Roman"/>
          <w:sz w:val="24"/>
          <w:szCs w:val="24"/>
        </w:rPr>
        <w:t>convocazione</w:t>
      </w:r>
      <w:r w:rsidRPr="008602DE">
        <w:rPr>
          <w:rFonts w:ascii="Times New Roman" w:hAnsi="Times New Roman" w:cs="Times New Roman"/>
          <w:sz w:val="24"/>
          <w:szCs w:val="24"/>
        </w:rPr>
        <w:t xml:space="preserve"> allegata alla PEC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419A3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Nella lettera sono riportati, per ciascun candidato:</w:t>
      </w:r>
    </w:p>
    <w:p w14:paraId="183836AB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• i relativi dati anagrafici;</w:t>
      </w:r>
    </w:p>
    <w:p w14:paraId="3F95F74B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• la sede di svolgimento e l’orario della prova.</w:t>
      </w:r>
    </w:p>
    <w:p w14:paraId="773CC26C" w14:textId="77777777" w:rsidR="00807C22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A2B1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FASE DI REGISTRAZIONE</w:t>
      </w:r>
    </w:p>
    <w:p w14:paraId="009D4B14" w14:textId="77777777" w:rsidR="00807C22" w:rsidRPr="008602DE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 xml:space="preserve">Ad ogni candidato verrà </w:t>
      </w:r>
      <w:r>
        <w:rPr>
          <w:rFonts w:ascii="Times New Roman" w:hAnsi="Times New Roman" w:cs="Times New Roman"/>
          <w:sz w:val="24"/>
          <w:szCs w:val="24"/>
        </w:rPr>
        <w:t>fatto indossare</w:t>
      </w:r>
      <w:r w:rsidRPr="008602DE">
        <w:rPr>
          <w:rFonts w:ascii="Times New Roman" w:hAnsi="Times New Roman" w:cs="Times New Roman"/>
          <w:sz w:val="24"/>
          <w:szCs w:val="24"/>
        </w:rPr>
        <w:t>, in fase di ingresso nell’area concorsuale, un braccialetto con un QRCODE che dovrà essere mostrato agli operatori del check-in.</w:t>
      </w:r>
    </w:p>
    <w:p w14:paraId="2D55EB99" w14:textId="77777777" w:rsidR="00807C22" w:rsidRPr="008602DE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 xml:space="preserve">Se il candidato dispone di tutti i documenti sopracitati, verrà guidato presso un desk di check-in dove, l’operatore, dopo aver verificato i documenti, provvederà a consegnargli un tablet per lo svolgimento della prova. Il tablet verrà univocamente associato al candidato scansionando il braccialetto precedentemente </w:t>
      </w:r>
      <w:r>
        <w:rPr>
          <w:rFonts w:ascii="Times New Roman" w:hAnsi="Times New Roman" w:cs="Times New Roman"/>
          <w:sz w:val="24"/>
          <w:szCs w:val="24"/>
        </w:rPr>
        <w:t>indossato</w:t>
      </w:r>
      <w:r w:rsidRPr="008602DE">
        <w:rPr>
          <w:rFonts w:ascii="Times New Roman" w:hAnsi="Times New Roman" w:cs="Times New Roman"/>
          <w:sz w:val="24"/>
          <w:szCs w:val="24"/>
        </w:rPr>
        <w:t xml:space="preserve"> e la lettera di </w:t>
      </w:r>
      <w:r w:rsidR="00917694">
        <w:rPr>
          <w:rFonts w:ascii="Times New Roman" w:hAnsi="Times New Roman" w:cs="Times New Roman"/>
          <w:sz w:val="24"/>
          <w:szCs w:val="24"/>
        </w:rPr>
        <w:t>convocazione</w:t>
      </w:r>
      <w:r w:rsidRPr="008602DE">
        <w:rPr>
          <w:rFonts w:ascii="Times New Roman" w:hAnsi="Times New Roman" w:cs="Times New Roman"/>
          <w:sz w:val="24"/>
          <w:szCs w:val="24"/>
        </w:rPr>
        <w:t>.</w:t>
      </w:r>
    </w:p>
    <w:p w14:paraId="543C224D" w14:textId="77777777" w:rsidR="00807C22" w:rsidRPr="008602DE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Una volta eseguita correttamente l’associazione, il tablet sarà consegnato al candidato, che sarà guidato dal personale di sala a prendere posto.</w:t>
      </w:r>
    </w:p>
    <w:p w14:paraId="21FCC186" w14:textId="77777777" w:rsidR="00807C22" w:rsidRPr="008602DE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 xml:space="preserve">Chiunque non dovesse disporre di uno dei documenti necessari, potrà recarsi, prima di effettuare il check-in, all’apposito desk di </w:t>
      </w:r>
      <w:proofErr w:type="spellStart"/>
      <w:r w:rsidRPr="008602D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602DE">
        <w:rPr>
          <w:rFonts w:ascii="Times New Roman" w:hAnsi="Times New Roman" w:cs="Times New Roman"/>
          <w:sz w:val="24"/>
          <w:szCs w:val="24"/>
        </w:rPr>
        <w:t>/check-in.</w:t>
      </w:r>
    </w:p>
    <w:p w14:paraId="7898EFDE" w14:textId="77777777" w:rsidR="00807C22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Tutte le indicazioni relative allo svolgimento dell</w:t>
      </w:r>
      <w:r w:rsidR="001B32AC">
        <w:rPr>
          <w:rFonts w:ascii="Times New Roman" w:hAnsi="Times New Roman" w:cs="Times New Roman"/>
          <w:sz w:val="24"/>
          <w:szCs w:val="24"/>
        </w:rPr>
        <w:t>a</w:t>
      </w:r>
      <w:r w:rsidRPr="008602DE">
        <w:rPr>
          <w:rFonts w:ascii="Times New Roman" w:hAnsi="Times New Roman" w:cs="Times New Roman"/>
          <w:sz w:val="24"/>
          <w:szCs w:val="24"/>
        </w:rPr>
        <w:t xml:space="preserve"> prov</w:t>
      </w:r>
      <w:r w:rsidR="001B32AC">
        <w:rPr>
          <w:rFonts w:ascii="Times New Roman" w:hAnsi="Times New Roman" w:cs="Times New Roman"/>
          <w:sz w:val="24"/>
          <w:szCs w:val="24"/>
        </w:rPr>
        <w:t>a</w:t>
      </w:r>
      <w:r w:rsidRPr="008602DE">
        <w:rPr>
          <w:rFonts w:ascii="Times New Roman" w:hAnsi="Times New Roman" w:cs="Times New Roman"/>
          <w:sz w:val="24"/>
          <w:szCs w:val="24"/>
        </w:rPr>
        <w:t xml:space="preserve"> e all’utilizzo del tablet verranno fornite in sede d’esame.</w:t>
      </w:r>
    </w:p>
    <w:p w14:paraId="1E370EB6" w14:textId="77777777" w:rsidR="00807C22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C27B8" w14:textId="77777777" w:rsidR="001B32AC" w:rsidRDefault="001B32AC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A240" w14:textId="77777777" w:rsidR="001B32AC" w:rsidRDefault="001B32AC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93403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INTRODUZIONE EFFETTI PERSONALI</w:t>
      </w:r>
    </w:p>
    <w:p w14:paraId="28CD2ADD" w14:textId="77777777" w:rsidR="00807C22" w:rsidRPr="008602DE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Ai candidati è fatto assoluto divieto di introdurre bagagli nella sala dell</w:t>
      </w:r>
      <w:r w:rsidR="001B32AC">
        <w:rPr>
          <w:rFonts w:ascii="Times New Roman" w:hAnsi="Times New Roman" w:cs="Times New Roman"/>
          <w:sz w:val="24"/>
          <w:szCs w:val="24"/>
        </w:rPr>
        <w:t>a</w:t>
      </w:r>
      <w:r w:rsidRPr="008602DE">
        <w:rPr>
          <w:rFonts w:ascii="Times New Roman" w:hAnsi="Times New Roman" w:cs="Times New Roman"/>
          <w:sz w:val="24"/>
          <w:szCs w:val="24"/>
        </w:rPr>
        <w:t xml:space="preserve"> prov</w:t>
      </w:r>
      <w:r w:rsidR="001B32AC">
        <w:rPr>
          <w:rFonts w:ascii="Times New Roman" w:hAnsi="Times New Roman" w:cs="Times New Roman"/>
          <w:sz w:val="24"/>
          <w:szCs w:val="24"/>
        </w:rPr>
        <w:t>a</w:t>
      </w:r>
      <w:r w:rsidRPr="008602DE">
        <w:rPr>
          <w:rFonts w:ascii="Times New Roman" w:hAnsi="Times New Roman" w:cs="Times New Roman"/>
          <w:sz w:val="24"/>
          <w:szCs w:val="24"/>
        </w:rPr>
        <w:t xml:space="preserve"> concorsual</w:t>
      </w:r>
      <w:r w:rsidR="001B32AC">
        <w:rPr>
          <w:rFonts w:ascii="Times New Roman" w:hAnsi="Times New Roman" w:cs="Times New Roman"/>
          <w:sz w:val="24"/>
          <w:szCs w:val="24"/>
        </w:rPr>
        <w:t>e</w:t>
      </w:r>
      <w:r w:rsidRPr="008602DE">
        <w:rPr>
          <w:rFonts w:ascii="Times New Roman" w:hAnsi="Times New Roman" w:cs="Times New Roman"/>
          <w:sz w:val="24"/>
          <w:szCs w:val="24"/>
        </w:rPr>
        <w:t xml:space="preserve">, </w:t>
      </w:r>
      <w:r w:rsidRPr="00CB5F72">
        <w:rPr>
          <w:rFonts w:ascii="Times New Roman" w:hAnsi="Times New Roman" w:cs="Times New Roman"/>
          <w:sz w:val="24"/>
          <w:szCs w:val="24"/>
        </w:rPr>
        <w:t>salvo situazion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5F72">
        <w:rPr>
          <w:rFonts w:ascii="Times New Roman" w:hAnsi="Times New Roman" w:cs="Times New Roman"/>
          <w:sz w:val="24"/>
          <w:szCs w:val="24"/>
        </w:rPr>
        <w:t xml:space="preserve"> eccezionali da documentare.</w:t>
      </w:r>
      <w:r w:rsidRPr="008602DE">
        <w:rPr>
          <w:rFonts w:ascii="Times New Roman" w:hAnsi="Times New Roman" w:cs="Times New Roman"/>
          <w:sz w:val="24"/>
          <w:szCs w:val="24"/>
        </w:rPr>
        <w:t xml:space="preserve"> I candidati sono pertanto invitati a presentarsi con gli indispensabili effetti personali ed a premunirsi di generi di conforto eventualmente contenuti in borsa/zainetto di piccole dimensioni, al cui interno tenere spento qualsiasi tipo di dispositivo elettronico.</w:t>
      </w:r>
    </w:p>
    <w:p w14:paraId="61F2169B" w14:textId="77777777" w:rsidR="00807C22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A2C9A" w14:textId="77777777" w:rsidR="00807C22" w:rsidRPr="008602DE" w:rsidRDefault="00807C22" w:rsidP="00807C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DEFLUSSO/CHECK-OUT</w:t>
      </w:r>
    </w:p>
    <w:p w14:paraId="616DBFD3" w14:textId="77777777" w:rsidR="00807C22" w:rsidRPr="008602DE" w:rsidRDefault="00807C22" w:rsidP="0080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hAnsi="Times New Roman" w:cs="Times New Roman"/>
          <w:sz w:val="24"/>
          <w:szCs w:val="24"/>
        </w:rPr>
        <w:t>Al termine d</w:t>
      </w:r>
      <w:r w:rsidR="001B32AC">
        <w:rPr>
          <w:rFonts w:ascii="Times New Roman" w:hAnsi="Times New Roman" w:cs="Times New Roman"/>
          <w:sz w:val="24"/>
          <w:szCs w:val="24"/>
        </w:rPr>
        <w:t>ella</w:t>
      </w:r>
      <w:r w:rsidRPr="008602DE"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2DE">
        <w:rPr>
          <w:rFonts w:ascii="Times New Roman" w:hAnsi="Times New Roman" w:cs="Times New Roman"/>
          <w:sz w:val="24"/>
          <w:szCs w:val="24"/>
        </w:rPr>
        <w:t xml:space="preserve"> i candidati effettueranno il check-out seguendo le indicazioni del personale di sala, recandosi presso i desk utilizzati in fase di registrazione e riconsegnando il tablet all’operatore, il quale darà conferma al candidato dell’avvenuto invio della prova concorsuale.</w:t>
      </w:r>
    </w:p>
    <w:p w14:paraId="4A64DE1D" w14:textId="77777777" w:rsidR="00807C22" w:rsidRPr="00807C22" w:rsidRDefault="00807C22" w:rsidP="0022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C22" w:rsidRPr="00807C22" w:rsidSect="00B80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30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7B1BBF"/>
    <w:multiLevelType w:val="hybridMultilevel"/>
    <w:tmpl w:val="0982FE9C"/>
    <w:lvl w:ilvl="0" w:tplc="BDA4B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582E"/>
    <w:multiLevelType w:val="multilevel"/>
    <w:tmpl w:val="4D5C4E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88325118">
    <w:abstractNumId w:val="0"/>
  </w:num>
  <w:num w:numId="2" w16cid:durableId="401416532">
    <w:abstractNumId w:val="2"/>
  </w:num>
  <w:num w:numId="3" w16cid:durableId="172756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F"/>
    <w:rsid w:val="0003417A"/>
    <w:rsid w:val="00040D3C"/>
    <w:rsid w:val="00041477"/>
    <w:rsid w:val="000744FA"/>
    <w:rsid w:val="00076783"/>
    <w:rsid w:val="00090903"/>
    <w:rsid w:val="000A4D6B"/>
    <w:rsid w:val="000D6F7B"/>
    <w:rsid w:val="001235EB"/>
    <w:rsid w:val="001B32AC"/>
    <w:rsid w:val="001D01D8"/>
    <w:rsid w:val="001E079C"/>
    <w:rsid w:val="00221416"/>
    <w:rsid w:val="00226F6D"/>
    <w:rsid w:val="00237F1A"/>
    <w:rsid w:val="002E72FE"/>
    <w:rsid w:val="002F07EA"/>
    <w:rsid w:val="0033758D"/>
    <w:rsid w:val="00444CAE"/>
    <w:rsid w:val="00451163"/>
    <w:rsid w:val="0046505B"/>
    <w:rsid w:val="00496D2D"/>
    <w:rsid w:val="00574AA9"/>
    <w:rsid w:val="005B08DD"/>
    <w:rsid w:val="005C0352"/>
    <w:rsid w:val="005C225C"/>
    <w:rsid w:val="00607D28"/>
    <w:rsid w:val="00616254"/>
    <w:rsid w:val="00634AA0"/>
    <w:rsid w:val="006513A1"/>
    <w:rsid w:val="00654AE0"/>
    <w:rsid w:val="00670EAF"/>
    <w:rsid w:val="0069425B"/>
    <w:rsid w:val="006D2D96"/>
    <w:rsid w:val="00717A8B"/>
    <w:rsid w:val="007261D5"/>
    <w:rsid w:val="0074483B"/>
    <w:rsid w:val="00784F0B"/>
    <w:rsid w:val="007900CA"/>
    <w:rsid w:val="007C63DA"/>
    <w:rsid w:val="007D3EFF"/>
    <w:rsid w:val="00807C22"/>
    <w:rsid w:val="008602DE"/>
    <w:rsid w:val="008778EA"/>
    <w:rsid w:val="008847CA"/>
    <w:rsid w:val="008B2503"/>
    <w:rsid w:val="008B28CE"/>
    <w:rsid w:val="008B59F9"/>
    <w:rsid w:val="009173E4"/>
    <w:rsid w:val="00917694"/>
    <w:rsid w:val="009859D1"/>
    <w:rsid w:val="0099480F"/>
    <w:rsid w:val="009A3DCF"/>
    <w:rsid w:val="00A25348"/>
    <w:rsid w:val="00A45074"/>
    <w:rsid w:val="00A52170"/>
    <w:rsid w:val="00A52256"/>
    <w:rsid w:val="00A623DC"/>
    <w:rsid w:val="00A91FB6"/>
    <w:rsid w:val="00AC3938"/>
    <w:rsid w:val="00AC39C1"/>
    <w:rsid w:val="00B15EA4"/>
    <w:rsid w:val="00B53E8C"/>
    <w:rsid w:val="00B8004E"/>
    <w:rsid w:val="00BB0017"/>
    <w:rsid w:val="00BE6A69"/>
    <w:rsid w:val="00C10E8A"/>
    <w:rsid w:val="00C42D4A"/>
    <w:rsid w:val="00C85E54"/>
    <w:rsid w:val="00CB5F72"/>
    <w:rsid w:val="00D154BB"/>
    <w:rsid w:val="00D262B7"/>
    <w:rsid w:val="00D84BD2"/>
    <w:rsid w:val="00E02B1D"/>
    <w:rsid w:val="00E51195"/>
    <w:rsid w:val="00EC18C1"/>
    <w:rsid w:val="00EE0EE3"/>
    <w:rsid w:val="00EF3643"/>
    <w:rsid w:val="00F2088F"/>
    <w:rsid w:val="00F74F83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62FB"/>
  <w15:docId w15:val="{85354BBA-3639-4D22-B5FD-19F37B8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4F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4F8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Rosella Rega</cp:lastModifiedBy>
  <cp:revision>3</cp:revision>
  <cp:lastPrinted>2022-03-10T13:53:00Z</cp:lastPrinted>
  <dcterms:created xsi:type="dcterms:W3CDTF">2022-05-25T13:32:00Z</dcterms:created>
  <dcterms:modified xsi:type="dcterms:W3CDTF">2022-05-25T16:17:00Z</dcterms:modified>
</cp:coreProperties>
</file>