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85E2" w14:textId="77777777" w:rsidR="00096F37" w:rsidRDefault="00096F37">
      <w:pPr>
        <w:jc w:val="center"/>
        <w:rPr>
          <w:rFonts w:ascii="Times New Roman" w:hAnsi="Times New Roman"/>
          <w:b/>
          <w:sz w:val="23"/>
          <w:szCs w:val="23"/>
        </w:rPr>
      </w:pPr>
    </w:p>
    <w:p w14:paraId="7AFF1158" w14:textId="1979E623" w:rsidR="00EA56B6" w:rsidRDefault="00116904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 PRESIDENTE</w:t>
      </w:r>
    </w:p>
    <w:p w14:paraId="26494D10" w14:textId="77777777" w:rsidR="00EA56B6" w:rsidRDefault="00EA56B6">
      <w:pPr>
        <w:jc w:val="center"/>
        <w:rPr>
          <w:rFonts w:ascii="Times New Roman" w:hAnsi="Times New Roman"/>
          <w:b/>
          <w:sz w:val="23"/>
          <w:szCs w:val="23"/>
        </w:rPr>
      </w:pPr>
    </w:p>
    <w:p w14:paraId="651E2E76" w14:textId="77777777" w:rsidR="00EA56B6" w:rsidRDefault="00EA56B6" w:rsidP="00CE600C">
      <w:pPr>
        <w:rPr>
          <w:rFonts w:ascii="Times New Roman" w:hAnsi="Times New Roman"/>
          <w:b/>
          <w:sz w:val="23"/>
          <w:szCs w:val="23"/>
        </w:rPr>
      </w:pPr>
    </w:p>
    <w:p w14:paraId="51E941ED" w14:textId="3F6F83E8" w:rsidR="00EA56B6" w:rsidRPr="00BF5DA1" w:rsidRDefault="00492651" w:rsidP="00CE600C">
      <w:pPr>
        <w:pStyle w:val="Corpotesto"/>
        <w:spacing w:line="276" w:lineRule="auto"/>
        <w:rPr>
          <w:sz w:val="24"/>
          <w:szCs w:val="24"/>
        </w:rPr>
      </w:pPr>
      <w:r w:rsidRPr="00BF5DA1">
        <w:rPr>
          <w:b/>
          <w:sz w:val="24"/>
          <w:szCs w:val="24"/>
          <w:lang w:eastAsia="it-IT"/>
        </w:rPr>
        <w:t>Avviso per m</w:t>
      </w:r>
      <w:r w:rsidR="00116904" w:rsidRPr="00BF5DA1">
        <w:rPr>
          <w:b/>
          <w:sz w:val="24"/>
          <w:szCs w:val="24"/>
          <w:lang w:eastAsia="it-IT"/>
        </w:rPr>
        <w:t>anifestazione di interesse per l’attribuzione di un incarico di docente temporaneo in materia di “</w:t>
      </w:r>
      <w:r w:rsidR="00D15275">
        <w:rPr>
          <w:b/>
          <w:sz w:val="24"/>
          <w:szCs w:val="24"/>
          <w:lang w:eastAsia="it-IT"/>
        </w:rPr>
        <w:t>Ragioneria Pubblica</w:t>
      </w:r>
      <w:r w:rsidR="00116904" w:rsidRPr="00BF5DA1">
        <w:rPr>
          <w:b/>
          <w:sz w:val="24"/>
          <w:szCs w:val="24"/>
          <w:lang w:eastAsia="it-IT"/>
        </w:rPr>
        <w:t>”.</w:t>
      </w:r>
    </w:p>
    <w:p w14:paraId="7C9311DD" w14:textId="77777777" w:rsidR="00EA56B6" w:rsidRDefault="00EA56B6" w:rsidP="00CE600C">
      <w:pPr>
        <w:pStyle w:val="Corpotesto"/>
        <w:spacing w:line="276" w:lineRule="auto"/>
        <w:rPr>
          <w:b/>
          <w:sz w:val="23"/>
          <w:szCs w:val="23"/>
          <w:lang w:eastAsia="it-IT"/>
        </w:rPr>
      </w:pPr>
    </w:p>
    <w:p w14:paraId="2A339F7A" w14:textId="77777777" w:rsidR="00096F37" w:rsidRDefault="00096F37" w:rsidP="00CE600C">
      <w:pPr>
        <w:pStyle w:val="Corpotesto"/>
        <w:spacing w:line="276" w:lineRule="auto"/>
        <w:rPr>
          <w:b/>
          <w:bCs/>
          <w:sz w:val="24"/>
          <w:szCs w:val="24"/>
        </w:rPr>
      </w:pPr>
    </w:p>
    <w:p w14:paraId="24041EF1" w14:textId="5DCC0C12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 legislativo 1° dicembre 2009, n. 178, relativo alla “Riorganizzazione della Scuola superiore della pubblica amministrazione, a norma dell’articolo 24 della legge 18 giugno 2009, n.</w:t>
      </w:r>
      <w:r w:rsidR="00B52D6D">
        <w:rPr>
          <w:sz w:val="24"/>
          <w:szCs w:val="24"/>
        </w:rPr>
        <w:t xml:space="preserve"> </w:t>
      </w:r>
      <w:r w:rsidRPr="00BF5DA1">
        <w:rPr>
          <w:sz w:val="24"/>
          <w:szCs w:val="24"/>
        </w:rPr>
        <w:t xml:space="preserve">69”, ed in particolare l’articolo 10; </w:t>
      </w:r>
    </w:p>
    <w:p w14:paraId="4D23D825" w14:textId="77777777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DPR 16 aprile 2013 n. 70 recante “Riordino del sistema di reclutamento e formazione dei dipendenti pubblici e delle scuole pubbliche di formazione, a norma dell’articolo 11 del decreto-legge 6 luglio 2012, n. 95, convertito, con modificazioni, dalla legge 7 agosto 2012, n. 135”, che modifica la denominazione della Scuola Superiore della Pubblica Amministrazione in Scuola Nazionale dell’Amministrazione, di seguito denominata “SNA”; </w:t>
      </w:r>
    </w:p>
    <w:p w14:paraId="460813F9" w14:textId="77777777" w:rsidR="00D05811" w:rsidRPr="00BF5DA1" w:rsidRDefault="00D0581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decreto-legge del 9 giugno 2021, n. 80, convertito dalla legge 6 agosto 2021, n. 113 recante “Misure urgenti per il rafforzamento della capacità amministrativa delle pubbliche amministrazioni funzionale all'attuazione del Piano nazionale di ripresa e resilienza (PNRR) e per l'efficienza della giustizia” ed in particolare l’art. 5; </w:t>
      </w:r>
    </w:p>
    <w:p w14:paraId="5BCB400B" w14:textId="77777777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VISTA</w:t>
      </w:r>
      <w:r w:rsidRPr="00BF5DA1">
        <w:rPr>
          <w:sz w:val="24"/>
          <w:szCs w:val="24"/>
        </w:rPr>
        <w:t xml:space="preserve"> la delibera del Segretario Generale n. 1 del 9 settembre 2022, approvata con DPCM 23/09/2022, riguardante l’organizzazione interna e il funzionamento della SNA; </w:t>
      </w:r>
    </w:p>
    <w:p w14:paraId="590FE396" w14:textId="77777777" w:rsidR="00D05811" w:rsidRPr="00BF5DA1" w:rsidRDefault="00D0581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 del Presidente del Consiglio dei ministri 25 novembre 2015, n. 202</w:t>
      </w:r>
      <w:r>
        <w:rPr>
          <w:sz w:val="24"/>
          <w:szCs w:val="24"/>
        </w:rPr>
        <w:t>,</w:t>
      </w:r>
      <w:r w:rsidRPr="00BF5DA1">
        <w:rPr>
          <w:sz w:val="24"/>
          <w:szCs w:val="24"/>
        </w:rPr>
        <w:t xml:space="preserve"> pubblicato nella Gazzetta Ufficiale “Serie generale” del 19 dicembre 2015, n. 295</w:t>
      </w:r>
      <w:r>
        <w:rPr>
          <w:sz w:val="24"/>
          <w:szCs w:val="24"/>
        </w:rPr>
        <w:t>,</w:t>
      </w:r>
      <w:r w:rsidRPr="00BF5DA1">
        <w:rPr>
          <w:sz w:val="24"/>
          <w:szCs w:val="24"/>
        </w:rPr>
        <w:t xml:space="preserve"> “Regolamento recante determinazione del trattamento economico dei docenti della Scuola nazionale dell'amministrazione (SNA)”; </w:t>
      </w:r>
    </w:p>
    <w:p w14:paraId="1F64C070" w14:textId="040E6BD6" w:rsidR="00BF5DA1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BF5DA1">
        <w:rPr>
          <w:b/>
          <w:bCs/>
          <w:sz w:val="24"/>
          <w:szCs w:val="24"/>
        </w:rPr>
        <w:t>VISTA</w:t>
      </w:r>
      <w:r w:rsidRPr="00BF5DA1">
        <w:rPr>
          <w:sz w:val="24"/>
          <w:szCs w:val="24"/>
        </w:rPr>
        <w:t xml:space="preserve"> la </w:t>
      </w:r>
      <w:bookmarkStart w:id="0" w:name="_Hlk148459695"/>
      <w:r w:rsidRPr="00BF5DA1">
        <w:rPr>
          <w:sz w:val="24"/>
          <w:szCs w:val="24"/>
        </w:rPr>
        <w:t xml:space="preserve">delibera </w:t>
      </w:r>
      <w:bookmarkStart w:id="1" w:name="_Hlk148460399"/>
      <w:r w:rsidRPr="00BF5DA1">
        <w:rPr>
          <w:sz w:val="24"/>
          <w:szCs w:val="24"/>
        </w:rPr>
        <w:t xml:space="preserve">presidenziale del 14 dicembre 2018, n. 9 </w:t>
      </w:r>
      <w:bookmarkEnd w:id="0"/>
      <w:bookmarkEnd w:id="1"/>
      <w:r w:rsidRPr="00BF5DA1">
        <w:rPr>
          <w:sz w:val="24"/>
          <w:szCs w:val="24"/>
        </w:rPr>
        <w:t>riguardante la disciplina degli incarichi conferiti per lo svolgimento delle attività didattiche e di ricerca;</w:t>
      </w:r>
    </w:p>
    <w:p w14:paraId="3CAEE497" w14:textId="2AAECF57" w:rsidR="00C255C9" w:rsidRPr="00BF5DA1" w:rsidRDefault="00BF5DA1" w:rsidP="000E3061">
      <w:pPr>
        <w:pStyle w:val="Corpotesto"/>
        <w:widowControl w:val="0"/>
        <w:spacing w:after="120" w:line="276" w:lineRule="auto"/>
        <w:rPr>
          <w:sz w:val="24"/>
          <w:szCs w:val="24"/>
        </w:rPr>
      </w:pPr>
      <w:r w:rsidRPr="00C40E1E">
        <w:rPr>
          <w:b/>
          <w:bCs/>
          <w:sz w:val="24"/>
          <w:szCs w:val="24"/>
        </w:rPr>
        <w:t>VISTO</w:t>
      </w:r>
      <w:r w:rsidRPr="00BF5DA1">
        <w:rPr>
          <w:sz w:val="24"/>
          <w:szCs w:val="24"/>
        </w:rPr>
        <w:t xml:space="preserve"> il Decreto del Presidente del </w:t>
      </w:r>
      <w:r w:rsidR="00D05811" w:rsidRPr="00BF5DA1">
        <w:rPr>
          <w:sz w:val="24"/>
          <w:szCs w:val="24"/>
        </w:rPr>
        <w:t xml:space="preserve">Consiglio dei </w:t>
      </w:r>
      <w:r w:rsidR="00D05811">
        <w:rPr>
          <w:sz w:val="24"/>
          <w:szCs w:val="24"/>
        </w:rPr>
        <w:t>ministri</w:t>
      </w:r>
      <w:r w:rsidRPr="00BF5DA1">
        <w:rPr>
          <w:sz w:val="24"/>
          <w:szCs w:val="24"/>
        </w:rPr>
        <w:t xml:space="preserve"> del 23 settembre 2021 con il quale la prof.ssa Paola Severino è stata nominata Presidente della Scuola nazionale dell’amministrazione; </w:t>
      </w:r>
    </w:p>
    <w:p w14:paraId="0310A628" w14:textId="6B012468" w:rsidR="006266CF" w:rsidRPr="00DC0449" w:rsidRDefault="006266CF" w:rsidP="000E3061">
      <w:pPr>
        <w:widowControl w:val="0"/>
        <w:spacing w:after="120" w:line="276" w:lineRule="auto"/>
        <w:rPr>
          <w:rFonts w:ascii="Times New Roman" w:hAnsi="Times New Roman"/>
          <w:spacing w:val="1"/>
        </w:rPr>
      </w:pPr>
      <w:r w:rsidRPr="00DC0449">
        <w:rPr>
          <w:rFonts w:ascii="Times New Roman" w:hAnsi="Times New Roman"/>
          <w:b/>
        </w:rPr>
        <w:t>VISTA</w:t>
      </w:r>
      <w:r w:rsidRPr="00DC0449">
        <w:rPr>
          <w:rFonts w:ascii="Times New Roman" w:hAnsi="Times New Roman"/>
          <w:bCs/>
          <w:spacing w:val="41"/>
        </w:rPr>
        <w:t xml:space="preserve"> </w:t>
      </w:r>
      <w:r w:rsidRPr="00DC0449">
        <w:rPr>
          <w:rFonts w:ascii="Times New Roman" w:hAnsi="Times New Roman"/>
          <w:bCs/>
        </w:rPr>
        <w:t>la</w:t>
      </w:r>
      <w:r w:rsidRPr="00DC0449">
        <w:rPr>
          <w:rFonts w:ascii="Times New Roman" w:hAnsi="Times New Roman"/>
          <w:bCs/>
          <w:spacing w:val="41"/>
        </w:rPr>
        <w:t xml:space="preserve"> </w:t>
      </w:r>
      <w:r w:rsidRPr="00DC0449">
        <w:rPr>
          <w:rFonts w:ascii="Times New Roman" w:hAnsi="Times New Roman"/>
          <w:bCs/>
        </w:rPr>
        <w:t>nota</w:t>
      </w:r>
      <w:r w:rsidRPr="00DC0449">
        <w:rPr>
          <w:rFonts w:ascii="Times New Roman" w:hAnsi="Times New Roman"/>
          <w:bCs/>
          <w:spacing w:val="42"/>
        </w:rPr>
        <w:t xml:space="preserve"> </w:t>
      </w:r>
      <w:r w:rsidRPr="00DC0449">
        <w:rPr>
          <w:rFonts w:ascii="Times New Roman" w:hAnsi="Times New Roman"/>
          <w:bCs/>
        </w:rPr>
        <w:t>de</w:t>
      </w:r>
      <w:r w:rsidR="006C4F58">
        <w:rPr>
          <w:rFonts w:ascii="Times New Roman" w:hAnsi="Times New Roman"/>
          <w:bCs/>
        </w:rPr>
        <w:t>lla Coordinatric</w:t>
      </w:r>
      <w:r w:rsidRPr="00DC0449">
        <w:rPr>
          <w:rFonts w:ascii="Times New Roman" w:hAnsi="Times New Roman"/>
          <w:bCs/>
        </w:rPr>
        <w:t>e</w:t>
      </w:r>
      <w:r w:rsidRPr="00EE1397">
        <w:rPr>
          <w:rFonts w:ascii="Times New Roman" w:hAnsi="Times New Roman"/>
          <w:bCs/>
        </w:rPr>
        <w:t xml:space="preserve"> </w:t>
      </w:r>
      <w:r w:rsidR="00EE1397" w:rsidRPr="00EE1397">
        <w:rPr>
          <w:rFonts w:ascii="Times New Roman" w:hAnsi="Times New Roman"/>
          <w:bCs/>
        </w:rPr>
        <w:t xml:space="preserve">del Dipartimento </w:t>
      </w:r>
      <w:r w:rsidR="0008760C">
        <w:rPr>
          <w:rFonts w:ascii="Times New Roman" w:hAnsi="Times New Roman"/>
          <w:bCs/>
        </w:rPr>
        <w:t>di Economia e Finanza</w:t>
      </w:r>
      <w:r w:rsidR="004177D3">
        <w:rPr>
          <w:rFonts w:ascii="Times New Roman" w:hAnsi="Times New Roman"/>
          <w:bCs/>
        </w:rPr>
        <w:t xml:space="preserve"> </w:t>
      </w:r>
      <w:r w:rsidR="00D21DDD" w:rsidRPr="00EE1397">
        <w:rPr>
          <w:rFonts w:ascii="Times New Roman" w:hAnsi="Times New Roman"/>
          <w:bCs/>
        </w:rPr>
        <w:t>del</w:t>
      </w:r>
      <w:r w:rsidRPr="00EE1397">
        <w:rPr>
          <w:rFonts w:ascii="Times New Roman" w:hAnsi="Times New Roman"/>
          <w:bCs/>
        </w:rPr>
        <w:t xml:space="preserve"> </w:t>
      </w:r>
      <w:r w:rsidR="00DA586A">
        <w:rPr>
          <w:rFonts w:ascii="Times New Roman" w:hAnsi="Times New Roman"/>
          <w:bCs/>
        </w:rPr>
        <w:t>5 aprile</w:t>
      </w:r>
      <w:r w:rsidRPr="00EE1397">
        <w:rPr>
          <w:rFonts w:ascii="Times New Roman" w:hAnsi="Times New Roman"/>
          <w:bCs/>
        </w:rPr>
        <w:t xml:space="preserve"> 2024, con la quale è rappresentata la necessità di a</w:t>
      </w:r>
      <w:r w:rsidRPr="00DC0449">
        <w:rPr>
          <w:rFonts w:ascii="Times New Roman" w:hAnsi="Times New Roman"/>
        </w:rPr>
        <w:t>vvalersi</w:t>
      </w:r>
      <w:r w:rsidRPr="00DC0449">
        <w:rPr>
          <w:rFonts w:ascii="Times New Roman" w:hAnsi="Times New Roman"/>
          <w:spacing w:val="43"/>
        </w:rPr>
        <w:t xml:space="preserve"> </w:t>
      </w:r>
      <w:r w:rsidRPr="00DC0449">
        <w:rPr>
          <w:rFonts w:ascii="Times New Roman" w:hAnsi="Times New Roman"/>
        </w:rPr>
        <w:t>dell’apporto</w:t>
      </w:r>
      <w:r w:rsidRPr="00DC0449">
        <w:rPr>
          <w:rFonts w:ascii="Times New Roman" w:hAnsi="Times New Roman"/>
          <w:spacing w:val="41"/>
        </w:rPr>
        <w:t xml:space="preserve"> </w:t>
      </w:r>
      <w:r w:rsidRPr="00DC0449">
        <w:rPr>
          <w:rFonts w:ascii="Times New Roman" w:hAnsi="Times New Roman"/>
        </w:rPr>
        <w:t>di</w:t>
      </w:r>
      <w:r w:rsidRPr="00DC0449">
        <w:rPr>
          <w:rFonts w:ascii="Times New Roman" w:hAnsi="Times New Roman"/>
          <w:spacing w:val="42"/>
        </w:rPr>
        <w:t xml:space="preserve"> </w:t>
      </w:r>
      <w:r w:rsidRPr="00DC0449">
        <w:rPr>
          <w:rFonts w:ascii="Times New Roman" w:hAnsi="Times New Roman"/>
        </w:rPr>
        <w:t>un</w:t>
      </w:r>
      <w:r w:rsidRPr="00DC0449">
        <w:rPr>
          <w:rFonts w:ascii="Times New Roman" w:hAnsi="Times New Roman"/>
          <w:spacing w:val="40"/>
        </w:rPr>
        <w:t xml:space="preserve"> </w:t>
      </w:r>
      <w:r w:rsidRPr="00DC0449">
        <w:rPr>
          <w:rFonts w:ascii="Times New Roman" w:hAnsi="Times New Roman"/>
        </w:rPr>
        <w:t xml:space="preserve">docente </w:t>
      </w:r>
      <w:r w:rsidR="00E94102">
        <w:rPr>
          <w:rFonts w:ascii="Times New Roman" w:hAnsi="Times New Roman"/>
        </w:rPr>
        <w:t>temporaneo</w:t>
      </w:r>
      <w:r w:rsidRPr="00DC0449">
        <w:rPr>
          <w:rFonts w:ascii="Times New Roman" w:hAnsi="Times New Roman"/>
        </w:rPr>
        <w:t>;</w:t>
      </w:r>
      <w:r w:rsidRPr="00DC0449">
        <w:rPr>
          <w:rFonts w:ascii="Times New Roman" w:hAnsi="Times New Roman"/>
          <w:spacing w:val="1"/>
        </w:rPr>
        <w:t xml:space="preserve"> </w:t>
      </w:r>
    </w:p>
    <w:p w14:paraId="30C2FF55" w14:textId="45234DF8" w:rsidR="006266CF" w:rsidRPr="00DC0449" w:rsidRDefault="006266CF" w:rsidP="000E3061">
      <w:pPr>
        <w:widowControl w:val="0"/>
        <w:spacing w:after="120" w:line="276" w:lineRule="auto"/>
        <w:rPr>
          <w:rFonts w:ascii="Times New Roman" w:hAnsi="Times New Roman"/>
        </w:rPr>
      </w:pPr>
      <w:r w:rsidRPr="00DC0449">
        <w:rPr>
          <w:rFonts w:ascii="Times New Roman" w:hAnsi="Times New Roman"/>
          <w:b/>
          <w:bCs/>
        </w:rPr>
        <w:t>RITENUTO</w:t>
      </w:r>
      <w:r w:rsidRPr="00DC0449">
        <w:rPr>
          <w:rFonts w:ascii="Times New Roman" w:hAnsi="Times New Roman"/>
        </w:rPr>
        <w:t xml:space="preserve"> pertanto necessario pubblicare un avviso di selezione per l’attribuzione del </w:t>
      </w:r>
      <w:proofErr w:type="gramStart"/>
      <w:r w:rsidRPr="00DC0449">
        <w:rPr>
          <w:rFonts w:ascii="Times New Roman" w:hAnsi="Times New Roman"/>
        </w:rPr>
        <w:t>predetto</w:t>
      </w:r>
      <w:proofErr w:type="gramEnd"/>
      <w:r w:rsidRPr="00DC0449">
        <w:rPr>
          <w:rFonts w:ascii="Times New Roman" w:hAnsi="Times New Roman"/>
        </w:rPr>
        <w:t xml:space="preserve"> incarico di docente </w:t>
      </w:r>
      <w:r w:rsidR="00D05811">
        <w:rPr>
          <w:rFonts w:ascii="Times New Roman" w:hAnsi="Times New Roman"/>
        </w:rPr>
        <w:t>temporaneo</w:t>
      </w:r>
      <w:r w:rsidRPr="00DC0449">
        <w:rPr>
          <w:rFonts w:ascii="Times New Roman" w:hAnsi="Times New Roman"/>
        </w:rPr>
        <w:t>;</w:t>
      </w:r>
    </w:p>
    <w:p w14:paraId="463ACF9A" w14:textId="29E1B9EE" w:rsidR="009A550E" w:rsidRDefault="00116904" w:rsidP="00CE600C">
      <w:pPr>
        <w:spacing w:line="276" w:lineRule="auto"/>
        <w:rPr>
          <w:rFonts w:ascii="Times New Roman" w:hAnsi="Times New Roman"/>
          <w:lang w:eastAsia="zh-CN"/>
        </w:rPr>
      </w:pPr>
      <w:r w:rsidRPr="00C40E1E">
        <w:rPr>
          <w:rFonts w:ascii="Times New Roman" w:hAnsi="Times New Roman"/>
          <w:b/>
          <w:bCs/>
          <w:lang w:eastAsia="zh-CN"/>
        </w:rPr>
        <w:t>SENTITO</w:t>
      </w:r>
      <w:r>
        <w:rPr>
          <w:rFonts w:ascii="Times New Roman" w:hAnsi="Times New Roman"/>
          <w:lang w:eastAsia="zh-CN"/>
        </w:rPr>
        <w:t xml:space="preserve"> il </w:t>
      </w:r>
      <w:r w:rsidR="00D05811">
        <w:rPr>
          <w:rFonts w:ascii="Times New Roman" w:hAnsi="Times New Roman"/>
          <w:lang w:eastAsia="zh-CN"/>
        </w:rPr>
        <w:t>Segretario generale</w:t>
      </w:r>
      <w:r>
        <w:rPr>
          <w:rFonts w:ascii="Times New Roman" w:hAnsi="Times New Roman"/>
          <w:lang w:eastAsia="zh-CN"/>
        </w:rPr>
        <w:t>;</w:t>
      </w:r>
    </w:p>
    <w:p w14:paraId="0FF18515" w14:textId="1970E4AD" w:rsidR="00EA56B6" w:rsidRDefault="00EA56B6" w:rsidP="00CE600C">
      <w:pPr>
        <w:spacing w:line="276" w:lineRule="auto"/>
        <w:rPr>
          <w:rFonts w:ascii="Times New Roman" w:hAnsi="Times New Roman"/>
          <w:b/>
        </w:rPr>
      </w:pPr>
    </w:p>
    <w:p w14:paraId="6C92FC68" w14:textId="77777777" w:rsidR="000E3061" w:rsidRPr="00794A5C" w:rsidRDefault="000E3061" w:rsidP="00CE600C">
      <w:pPr>
        <w:spacing w:line="276" w:lineRule="auto"/>
        <w:rPr>
          <w:rFonts w:ascii="Times New Roman" w:hAnsi="Times New Roman"/>
          <w:b/>
        </w:rPr>
      </w:pPr>
    </w:p>
    <w:p w14:paraId="54D84BC5" w14:textId="77777777" w:rsidR="00492651" w:rsidRPr="00794A5C" w:rsidRDefault="00492651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AVVISA</w:t>
      </w:r>
    </w:p>
    <w:p w14:paraId="7C846BFD" w14:textId="77777777" w:rsidR="00EA56B6" w:rsidRDefault="00EA56B6" w:rsidP="00CE600C">
      <w:pPr>
        <w:spacing w:line="276" w:lineRule="auto"/>
        <w:jc w:val="center"/>
        <w:rPr>
          <w:rFonts w:ascii="Times New Roman" w:hAnsi="Times New Roman"/>
          <w:b/>
        </w:rPr>
      </w:pPr>
    </w:p>
    <w:p w14:paraId="76A2DAD8" w14:textId="77777777" w:rsidR="000E3061" w:rsidRPr="00794A5C" w:rsidRDefault="000E3061" w:rsidP="00CE600C">
      <w:pPr>
        <w:spacing w:line="276" w:lineRule="auto"/>
        <w:jc w:val="center"/>
        <w:rPr>
          <w:rFonts w:ascii="Times New Roman" w:hAnsi="Times New Roman"/>
          <w:b/>
        </w:rPr>
      </w:pPr>
    </w:p>
    <w:p w14:paraId="7F2FBFD1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1</w:t>
      </w:r>
    </w:p>
    <w:p w14:paraId="65DEBF51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(Oggetto della selezione)</w:t>
      </w:r>
    </w:p>
    <w:p w14:paraId="2D5E7326" w14:textId="6726BD28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È indetta una selezione pubblica per il conferimento di un incarico di docente temporaneo, presso la Scuola Nazionale dell’Amministrazione (SNA), </w:t>
      </w:r>
      <w:r w:rsidR="00AB3BBD" w:rsidRPr="00AB3BBD">
        <w:rPr>
          <w:rFonts w:ascii="Times New Roman" w:hAnsi="Times New Roman"/>
        </w:rPr>
        <w:t xml:space="preserve">in possesso di specifica professionalità, per attività formative che richiedono una comprovata competenza scientifica e professionale in tema di contabilità e bilancio delle pubbliche amministrazioni, con particolare riguardo agli aspetti ragionieristici ed attinenti </w:t>
      </w:r>
      <w:r w:rsidR="006C4F58">
        <w:rPr>
          <w:rFonts w:ascii="Times New Roman" w:hAnsi="Times New Roman"/>
        </w:rPr>
        <w:t>al</w:t>
      </w:r>
      <w:r w:rsidR="00AB3BBD" w:rsidRPr="00AB3BBD">
        <w:rPr>
          <w:rFonts w:ascii="Times New Roman" w:hAnsi="Times New Roman"/>
        </w:rPr>
        <w:t>l’economia aziendale applicata alle amministrazioni pubbliche, in riferimento al comparto delle Amministrazioni centrali e degli Enti pubblici nazionali</w:t>
      </w:r>
      <w:r w:rsidRPr="00794A5C">
        <w:rPr>
          <w:rFonts w:ascii="Times New Roman" w:hAnsi="Times New Roman"/>
        </w:rPr>
        <w:t>.</w:t>
      </w:r>
    </w:p>
    <w:p w14:paraId="1B7441CA" w14:textId="77777777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Le principali attività connesse all’incarico comprendono:  </w:t>
      </w:r>
    </w:p>
    <w:p w14:paraId="560C92B6" w14:textId="77777777" w:rsidR="00EA56B6" w:rsidRPr="000E5381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5381">
        <w:rPr>
          <w:sz w:val="24"/>
          <w:szCs w:val="24"/>
        </w:rPr>
        <w:t xml:space="preserve">attività di insegnamento; </w:t>
      </w:r>
    </w:p>
    <w:p w14:paraId="3B653007" w14:textId="77777777" w:rsidR="00EA56B6" w:rsidRPr="000E5381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5381">
        <w:rPr>
          <w:sz w:val="24"/>
          <w:szCs w:val="24"/>
        </w:rPr>
        <w:t>progettazione, organizzazione e coordinamento di progetti formativi di particolare rilevanza, innovatività e complessità;</w:t>
      </w:r>
    </w:p>
    <w:p w14:paraId="33F04334" w14:textId="77777777" w:rsidR="00EA56B6" w:rsidRPr="000E5381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0E5381">
        <w:rPr>
          <w:sz w:val="24"/>
          <w:szCs w:val="24"/>
        </w:rPr>
        <w:t>partecipazione a riunioni di coordinamento, a commissioni di valutazione finale e d’esame.</w:t>
      </w:r>
    </w:p>
    <w:p w14:paraId="234EE062" w14:textId="77777777" w:rsidR="00EA56B6" w:rsidRPr="00794A5C" w:rsidRDefault="00EA56B6" w:rsidP="00CE600C">
      <w:pPr>
        <w:spacing w:line="276" w:lineRule="auto"/>
        <w:jc w:val="center"/>
        <w:rPr>
          <w:rFonts w:ascii="Times New Roman" w:hAnsi="Times New Roman"/>
          <w:b/>
        </w:rPr>
      </w:pPr>
    </w:p>
    <w:p w14:paraId="2402D5D0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2</w:t>
      </w:r>
    </w:p>
    <w:p w14:paraId="1BD1479C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</w:rPr>
      </w:pPr>
      <w:r w:rsidRPr="00794A5C">
        <w:rPr>
          <w:rFonts w:ascii="Times New Roman" w:hAnsi="Times New Roman"/>
          <w:b/>
        </w:rPr>
        <w:t>(Requisiti)</w:t>
      </w:r>
      <w:r w:rsidRPr="00794A5C">
        <w:rPr>
          <w:rFonts w:ascii="Times New Roman" w:hAnsi="Times New Roman"/>
        </w:rPr>
        <w:t xml:space="preserve"> </w:t>
      </w:r>
    </w:p>
    <w:p w14:paraId="46B4E43E" w14:textId="2EE9921B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>Possono partecipare alla selezione</w:t>
      </w:r>
      <w:r w:rsidR="00D05811">
        <w:rPr>
          <w:rFonts w:ascii="Times New Roman" w:hAnsi="Times New Roman"/>
        </w:rPr>
        <w:t xml:space="preserve"> </w:t>
      </w:r>
      <w:r w:rsidRPr="00794A5C">
        <w:rPr>
          <w:rFonts w:ascii="Times New Roman" w:hAnsi="Times New Roman"/>
        </w:rPr>
        <w:t>professori universitari, dirigenti di amministrazioni pubbliche e private, magistrati ordinari, amministrativi e contabili, avvocati dello Stato, consiglieri parlamentari ed esperti, anche stranieri, in possesso di comprovata professionalità.</w:t>
      </w:r>
    </w:p>
    <w:p w14:paraId="375D2B1C" w14:textId="5EC24CA6" w:rsidR="005847C2" w:rsidRPr="00794A5C" w:rsidRDefault="005847C2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>Per essere ammessi</w:t>
      </w:r>
      <w:r w:rsidR="008D731B" w:rsidRPr="00794A5C">
        <w:rPr>
          <w:rFonts w:ascii="Times New Roman" w:hAnsi="Times New Roman"/>
        </w:rPr>
        <w:t xml:space="preserve"> alla selezione è richiesto, a pena </w:t>
      </w:r>
      <w:r w:rsidR="00D05811">
        <w:rPr>
          <w:rFonts w:ascii="Times New Roman" w:hAnsi="Times New Roman"/>
        </w:rPr>
        <w:t xml:space="preserve">di </w:t>
      </w:r>
      <w:r w:rsidR="008D731B" w:rsidRPr="00794A5C">
        <w:rPr>
          <w:rFonts w:ascii="Times New Roman" w:hAnsi="Times New Roman"/>
        </w:rPr>
        <w:t>esclusione:</w:t>
      </w:r>
    </w:p>
    <w:p w14:paraId="40E8E24D" w14:textId="2E767953" w:rsidR="00EA2076" w:rsidRPr="00D44EC3" w:rsidRDefault="00D05811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44EC3">
        <w:rPr>
          <w:sz w:val="24"/>
          <w:szCs w:val="24"/>
        </w:rPr>
        <w:t>il</w:t>
      </w:r>
      <w:r w:rsidR="00EA2076" w:rsidRPr="00D44EC3">
        <w:rPr>
          <w:sz w:val="24"/>
          <w:szCs w:val="24"/>
        </w:rPr>
        <w:t xml:space="preserve"> possesso di laurea magistrale, specialistica o </w:t>
      </w:r>
      <w:r w:rsidRPr="00D44EC3">
        <w:rPr>
          <w:sz w:val="24"/>
          <w:szCs w:val="24"/>
        </w:rPr>
        <w:t xml:space="preserve">del </w:t>
      </w:r>
      <w:r w:rsidR="00EA2076" w:rsidRPr="00D44EC3">
        <w:rPr>
          <w:sz w:val="24"/>
          <w:szCs w:val="24"/>
        </w:rPr>
        <w:t>vecchio ordinamento</w:t>
      </w:r>
      <w:r w:rsidRPr="00D44EC3">
        <w:rPr>
          <w:sz w:val="24"/>
          <w:szCs w:val="24"/>
        </w:rPr>
        <w:t>,</w:t>
      </w:r>
      <w:r w:rsidR="00EA2076" w:rsidRPr="00D44EC3">
        <w:rPr>
          <w:sz w:val="24"/>
          <w:szCs w:val="24"/>
        </w:rPr>
        <w:t xml:space="preserve"> </w:t>
      </w:r>
      <w:r w:rsidR="006C4F58" w:rsidRPr="00D44EC3">
        <w:rPr>
          <w:sz w:val="24"/>
          <w:szCs w:val="24"/>
        </w:rPr>
        <w:t>in discipline economiche;</w:t>
      </w:r>
    </w:p>
    <w:p w14:paraId="413E74AC" w14:textId="0174A9AA" w:rsidR="00EA2076" w:rsidRPr="00794A5C" w:rsidRDefault="00EA2076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>non avere riportato condanne penali, passate in giudicato, per reati che comportano interdizione dai pubblici uffici</w:t>
      </w:r>
    </w:p>
    <w:p w14:paraId="21EFA409" w14:textId="77777777" w:rsidR="00624679" w:rsidRPr="00794A5C" w:rsidRDefault="00624679" w:rsidP="00CE600C">
      <w:pPr>
        <w:spacing w:line="276" w:lineRule="auto"/>
        <w:rPr>
          <w:rFonts w:ascii="Times New Roman" w:hAnsi="Times New Roman"/>
        </w:rPr>
      </w:pPr>
    </w:p>
    <w:p w14:paraId="5A20AB02" w14:textId="77777777" w:rsidR="000D4E51" w:rsidRPr="00794A5C" w:rsidRDefault="000D4E51" w:rsidP="00CE600C">
      <w:pPr>
        <w:pStyle w:val="Corpotesto"/>
        <w:spacing w:line="276" w:lineRule="auto"/>
        <w:jc w:val="center"/>
        <w:rPr>
          <w:b/>
          <w:bCs/>
          <w:sz w:val="24"/>
          <w:szCs w:val="24"/>
        </w:rPr>
      </w:pPr>
      <w:r w:rsidRPr="00794A5C">
        <w:rPr>
          <w:b/>
          <w:bCs/>
          <w:sz w:val="24"/>
          <w:szCs w:val="24"/>
        </w:rPr>
        <w:t>Art. 3</w:t>
      </w:r>
    </w:p>
    <w:p w14:paraId="324D5347" w14:textId="77777777" w:rsidR="000D4E51" w:rsidRPr="00794A5C" w:rsidRDefault="000D4E51" w:rsidP="00CE600C">
      <w:pPr>
        <w:pStyle w:val="Corpotesto"/>
        <w:spacing w:line="276" w:lineRule="auto"/>
        <w:jc w:val="center"/>
        <w:rPr>
          <w:sz w:val="24"/>
          <w:szCs w:val="24"/>
        </w:rPr>
      </w:pPr>
      <w:r w:rsidRPr="00794A5C">
        <w:rPr>
          <w:b/>
          <w:bCs/>
          <w:sz w:val="24"/>
          <w:szCs w:val="24"/>
        </w:rPr>
        <w:t>(Presentazione delle domande)</w:t>
      </w:r>
    </w:p>
    <w:p w14:paraId="5B80A5AE" w14:textId="3F26D7AA" w:rsidR="000D4E51" w:rsidRPr="00794A5C" w:rsidRDefault="000D4E51" w:rsidP="00CE600C">
      <w:pPr>
        <w:pStyle w:val="Corpotesto"/>
        <w:spacing w:line="276" w:lineRule="auto"/>
        <w:rPr>
          <w:sz w:val="24"/>
          <w:szCs w:val="24"/>
        </w:rPr>
      </w:pPr>
      <w:r w:rsidRPr="00794A5C">
        <w:rPr>
          <w:sz w:val="24"/>
          <w:szCs w:val="24"/>
        </w:rPr>
        <w:t>La domanda di partecipazione alla selezione, redatta secondo il modello allegato al presente avviso (</w:t>
      </w:r>
      <w:proofErr w:type="spellStart"/>
      <w:r w:rsidRPr="00794A5C">
        <w:rPr>
          <w:sz w:val="24"/>
          <w:szCs w:val="24"/>
        </w:rPr>
        <w:t>all</w:t>
      </w:r>
      <w:proofErr w:type="spellEnd"/>
      <w:r w:rsidRPr="00794A5C">
        <w:rPr>
          <w:sz w:val="24"/>
          <w:szCs w:val="24"/>
        </w:rPr>
        <w:t>.</w:t>
      </w:r>
      <w:r w:rsidR="00D05811">
        <w:rPr>
          <w:sz w:val="24"/>
          <w:szCs w:val="24"/>
        </w:rPr>
        <w:t xml:space="preserve"> </w:t>
      </w:r>
      <w:r w:rsidRPr="00794A5C">
        <w:rPr>
          <w:sz w:val="24"/>
          <w:szCs w:val="24"/>
        </w:rPr>
        <w:t>1), dovrà essere sottoscritta e inviata esclusivamente tramite posta elettronica certificata</w:t>
      </w:r>
      <w:r w:rsidR="00D05811">
        <w:rPr>
          <w:sz w:val="24"/>
          <w:szCs w:val="24"/>
        </w:rPr>
        <w:t xml:space="preserve"> all’indirizzo</w:t>
      </w:r>
      <w:r w:rsidR="00D05811" w:rsidRPr="00794A5C">
        <w:rPr>
          <w:sz w:val="24"/>
          <w:szCs w:val="24"/>
        </w:rPr>
        <w:t xml:space="preserve"> </w:t>
      </w:r>
      <w:r w:rsidR="00D05811" w:rsidRPr="00794A5C">
        <w:rPr>
          <w:color w:val="0070C0"/>
          <w:sz w:val="24"/>
          <w:szCs w:val="24"/>
        </w:rPr>
        <w:t>protocollo@pec.sna.gov.it.</w:t>
      </w:r>
      <w:r w:rsidRPr="00794A5C">
        <w:rPr>
          <w:sz w:val="24"/>
          <w:szCs w:val="24"/>
        </w:rPr>
        <w:t xml:space="preserve"> entro 1</w:t>
      </w:r>
      <w:r w:rsidR="00EE003F">
        <w:rPr>
          <w:sz w:val="24"/>
          <w:szCs w:val="24"/>
        </w:rPr>
        <w:t>5</w:t>
      </w:r>
      <w:r w:rsidRPr="00794A5C">
        <w:rPr>
          <w:sz w:val="24"/>
          <w:szCs w:val="24"/>
        </w:rPr>
        <w:t xml:space="preserve"> giorni dalla data di pubblicazione del presente avviso sul sito istituzionale della SNA. Alla domanda dovranno essere allegati: </w:t>
      </w:r>
    </w:p>
    <w:p w14:paraId="7160EAB6" w14:textId="77777777" w:rsidR="000D4E51" w:rsidRPr="00794A5C" w:rsidRDefault="000D4E51" w:rsidP="003F65E1">
      <w:pPr>
        <w:pStyle w:val="Paragrafoelenco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curriculum vitae in formato europeo; </w:t>
      </w:r>
    </w:p>
    <w:p w14:paraId="2E19348A" w14:textId="654C8640" w:rsidR="000D4E51" w:rsidRPr="00794A5C" w:rsidRDefault="000D4E51" w:rsidP="003F65E1">
      <w:pPr>
        <w:pStyle w:val="Paragrafoelenco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lastRenderedPageBreak/>
        <w:t>dichiarazione sostitutiva (</w:t>
      </w:r>
      <w:proofErr w:type="spellStart"/>
      <w:r w:rsidRPr="00794A5C">
        <w:rPr>
          <w:sz w:val="24"/>
          <w:szCs w:val="24"/>
        </w:rPr>
        <w:t>all</w:t>
      </w:r>
      <w:proofErr w:type="spellEnd"/>
      <w:r w:rsidRPr="00794A5C">
        <w:rPr>
          <w:sz w:val="24"/>
          <w:szCs w:val="24"/>
        </w:rPr>
        <w:t>. 2), nella quale dovranno essere riportati gli elementi curricolari coerenti con le competenze scientifiche e professionali richieste per l’attribuzione dell’incarico, sottoscritta ai sensi degli articoli 46 e 47 del decreto del Presidente della Repubblica 28 dicembre 2000 n.</w:t>
      </w:r>
      <w:r w:rsidR="00D05811">
        <w:rPr>
          <w:sz w:val="24"/>
          <w:szCs w:val="24"/>
        </w:rPr>
        <w:t xml:space="preserve"> </w:t>
      </w:r>
      <w:r w:rsidRPr="00794A5C">
        <w:rPr>
          <w:sz w:val="24"/>
          <w:szCs w:val="24"/>
        </w:rPr>
        <w:t>445</w:t>
      </w:r>
      <w:r w:rsidR="00D05811">
        <w:rPr>
          <w:sz w:val="24"/>
          <w:szCs w:val="24"/>
        </w:rPr>
        <w:t>;</w:t>
      </w:r>
    </w:p>
    <w:p w14:paraId="180165AE" w14:textId="4C9E1D62" w:rsidR="000D4E51" w:rsidRPr="00794A5C" w:rsidRDefault="000D4E51" w:rsidP="003F65E1">
      <w:pPr>
        <w:pStyle w:val="Paragrafoelenco"/>
        <w:numPr>
          <w:ilvl w:val="0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>fotocopia di un valido documento di riconoscimento</w:t>
      </w:r>
      <w:r w:rsidR="00D05811">
        <w:rPr>
          <w:sz w:val="24"/>
          <w:szCs w:val="24"/>
        </w:rPr>
        <w:t>.</w:t>
      </w:r>
    </w:p>
    <w:p w14:paraId="28F63594" w14:textId="77777777" w:rsidR="00EA56B6" w:rsidRPr="00794A5C" w:rsidRDefault="00EA56B6" w:rsidP="00CE600C">
      <w:pPr>
        <w:spacing w:line="276" w:lineRule="auto"/>
        <w:rPr>
          <w:rFonts w:ascii="Times New Roman" w:hAnsi="Times New Roman"/>
        </w:rPr>
      </w:pPr>
    </w:p>
    <w:p w14:paraId="08722A90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4</w:t>
      </w:r>
    </w:p>
    <w:p w14:paraId="1ED787D8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(Valutazione)</w:t>
      </w:r>
    </w:p>
    <w:p w14:paraId="4D831F6B" w14:textId="77777777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Le domande saranno valutate da una Commissione nominata dal Presidente della Scuola Nazionale dell'Amministrazione che attribuirà un punteggio complessivo di max punti 100 sulla base dei seguenti criteri: </w:t>
      </w:r>
    </w:p>
    <w:p w14:paraId="3A591D52" w14:textId="6794B966" w:rsidR="00EA56B6" w:rsidRPr="00794A5C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rilevanza e congruenza del percorso di studio e professionale in relazione alle competenze indicate all’art. 1 del presente avviso </w:t>
      </w:r>
      <w:r w:rsidRPr="000E5381">
        <w:rPr>
          <w:i/>
          <w:iCs/>
          <w:sz w:val="24"/>
          <w:szCs w:val="24"/>
        </w:rPr>
        <w:t xml:space="preserve">(fino a un massimo di punti </w:t>
      </w:r>
      <w:r w:rsidR="00601B2F">
        <w:rPr>
          <w:i/>
          <w:iCs/>
          <w:sz w:val="24"/>
          <w:szCs w:val="24"/>
        </w:rPr>
        <w:t>5</w:t>
      </w:r>
      <w:r w:rsidRPr="000E5381">
        <w:rPr>
          <w:i/>
          <w:iCs/>
          <w:sz w:val="24"/>
          <w:szCs w:val="24"/>
        </w:rPr>
        <w:t>0)</w:t>
      </w:r>
      <w:r w:rsidRPr="00794A5C">
        <w:rPr>
          <w:sz w:val="24"/>
          <w:szCs w:val="24"/>
        </w:rPr>
        <w:t xml:space="preserve">; </w:t>
      </w:r>
    </w:p>
    <w:p w14:paraId="07C69747" w14:textId="4107F56F" w:rsidR="00EA56B6" w:rsidRPr="00794A5C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rilevanza e congruenza dell’attività scientifica e didattica nella materia oggetto dell'incarico </w:t>
      </w:r>
      <w:r w:rsidRPr="000E5381">
        <w:rPr>
          <w:i/>
          <w:iCs/>
          <w:sz w:val="24"/>
          <w:szCs w:val="24"/>
        </w:rPr>
        <w:t xml:space="preserve">(fino a un massimo di punti </w:t>
      </w:r>
      <w:r w:rsidR="00601B2F">
        <w:rPr>
          <w:i/>
          <w:iCs/>
          <w:sz w:val="24"/>
          <w:szCs w:val="24"/>
        </w:rPr>
        <w:t>4</w:t>
      </w:r>
      <w:r w:rsidR="00F148A9">
        <w:rPr>
          <w:i/>
          <w:iCs/>
          <w:sz w:val="24"/>
          <w:szCs w:val="24"/>
        </w:rPr>
        <w:t>0</w:t>
      </w:r>
      <w:r w:rsidRPr="000E5381">
        <w:rPr>
          <w:i/>
          <w:iCs/>
          <w:sz w:val="24"/>
          <w:szCs w:val="24"/>
        </w:rPr>
        <w:t>)</w:t>
      </w:r>
      <w:r w:rsidRPr="00794A5C">
        <w:rPr>
          <w:sz w:val="24"/>
          <w:szCs w:val="24"/>
        </w:rPr>
        <w:t xml:space="preserve">; </w:t>
      </w:r>
    </w:p>
    <w:p w14:paraId="02DCEE87" w14:textId="10DE3416" w:rsidR="00410D50" w:rsidRPr="00794A5C" w:rsidRDefault="00116904" w:rsidP="003F65E1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4A5C">
        <w:rPr>
          <w:sz w:val="24"/>
          <w:szCs w:val="24"/>
        </w:rPr>
        <w:t xml:space="preserve">attività didattiche svolte presso la SNA nella materia oggetto dell'incarico </w:t>
      </w:r>
      <w:r w:rsidRPr="000E5381">
        <w:rPr>
          <w:i/>
          <w:iCs/>
          <w:sz w:val="24"/>
          <w:szCs w:val="24"/>
        </w:rPr>
        <w:t xml:space="preserve">(fino a un massimo di punti </w:t>
      </w:r>
      <w:r w:rsidR="00601B2F">
        <w:rPr>
          <w:i/>
          <w:iCs/>
          <w:sz w:val="24"/>
          <w:szCs w:val="24"/>
        </w:rPr>
        <w:t>1</w:t>
      </w:r>
      <w:r w:rsidRPr="000E5381">
        <w:rPr>
          <w:i/>
          <w:iCs/>
          <w:sz w:val="24"/>
          <w:szCs w:val="24"/>
        </w:rPr>
        <w:t>0)</w:t>
      </w:r>
      <w:r w:rsidR="00410D50" w:rsidRPr="00794A5C">
        <w:rPr>
          <w:sz w:val="24"/>
          <w:szCs w:val="24"/>
        </w:rPr>
        <w:t>;</w:t>
      </w:r>
    </w:p>
    <w:p w14:paraId="4B001172" w14:textId="0C2A4FA5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>Al termine della valutazione, la Commissione individua una rosa di candidati idonei sulla base del punteggio da essi conseguito e formula al Presidente della SNA una proposta motivata di attribuzione dell'incarico. Il Presidente della SNA attribuirà l'incarico secondo quanto previsto dall'art.</w:t>
      </w:r>
      <w:r w:rsidR="00EE003F">
        <w:rPr>
          <w:rFonts w:ascii="Times New Roman" w:hAnsi="Times New Roman"/>
        </w:rPr>
        <w:t xml:space="preserve"> </w:t>
      </w:r>
      <w:r w:rsidRPr="00794A5C">
        <w:rPr>
          <w:rFonts w:ascii="Times New Roman" w:hAnsi="Times New Roman"/>
        </w:rPr>
        <w:t xml:space="preserve">10 del d.lgs. 178/2009, nell'ambito della rosa definita e tenendo conto della proposta formulata dalla Commissione.     </w:t>
      </w:r>
    </w:p>
    <w:p w14:paraId="46494482" w14:textId="77777777" w:rsidR="00624679" w:rsidRPr="00794A5C" w:rsidRDefault="00624679" w:rsidP="00CE600C">
      <w:pPr>
        <w:spacing w:line="276" w:lineRule="auto"/>
        <w:rPr>
          <w:rFonts w:ascii="Times New Roman" w:hAnsi="Times New Roman"/>
        </w:rPr>
      </w:pPr>
    </w:p>
    <w:p w14:paraId="048C40FB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Art. 5</w:t>
      </w:r>
    </w:p>
    <w:p w14:paraId="13A585B9" w14:textId="77777777" w:rsidR="00EA56B6" w:rsidRPr="00794A5C" w:rsidRDefault="00116904" w:rsidP="00CE600C">
      <w:pPr>
        <w:spacing w:line="276" w:lineRule="auto"/>
        <w:jc w:val="center"/>
        <w:rPr>
          <w:rFonts w:ascii="Times New Roman" w:hAnsi="Times New Roman"/>
          <w:b/>
        </w:rPr>
      </w:pPr>
      <w:r w:rsidRPr="00794A5C">
        <w:rPr>
          <w:rFonts w:ascii="Times New Roman" w:hAnsi="Times New Roman"/>
          <w:b/>
        </w:rPr>
        <w:t>(Durata e compenso)</w:t>
      </w:r>
    </w:p>
    <w:p w14:paraId="5007C7F3" w14:textId="1DAAA1DB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L’incarico ha la durata di un anno ed è rinnovabile per un massimo di due volte, previa valutazione positiva dell’attività svolta da parte del Responsabile </w:t>
      </w:r>
      <w:r w:rsidR="000E5381" w:rsidRPr="00794A5C">
        <w:rPr>
          <w:rFonts w:ascii="Times New Roman" w:hAnsi="Times New Roman"/>
        </w:rPr>
        <w:t>dell’area</w:t>
      </w:r>
      <w:r w:rsidRPr="00794A5C">
        <w:rPr>
          <w:rFonts w:ascii="Times New Roman" w:hAnsi="Times New Roman"/>
        </w:rPr>
        <w:t xml:space="preserve"> didattica e scientifica di afferenza. </w:t>
      </w:r>
    </w:p>
    <w:p w14:paraId="558E8287" w14:textId="42D99BCA" w:rsidR="00EA56B6" w:rsidRPr="00034801" w:rsidRDefault="00116904" w:rsidP="00CE600C">
      <w:pPr>
        <w:spacing w:line="276" w:lineRule="auto"/>
        <w:rPr>
          <w:rFonts w:ascii="Times New Roman" w:hAnsi="Times New Roman"/>
        </w:rPr>
      </w:pPr>
      <w:r w:rsidRPr="00794A5C">
        <w:rPr>
          <w:rFonts w:ascii="Times New Roman" w:hAnsi="Times New Roman"/>
        </w:rPr>
        <w:t xml:space="preserve">Per l’espletamento dell’incarico è stabilito un compenso pari a </w:t>
      </w:r>
      <w:r w:rsidR="00601B2F">
        <w:rPr>
          <w:rFonts w:ascii="Times New Roman" w:hAnsi="Times New Roman"/>
        </w:rPr>
        <w:t>40</w:t>
      </w:r>
      <w:r w:rsidRPr="00794A5C">
        <w:rPr>
          <w:rFonts w:ascii="Times New Roman" w:hAnsi="Times New Roman"/>
        </w:rPr>
        <w:t xml:space="preserve">.000 euro, più eventuale IVA, corrispondente </w:t>
      </w:r>
      <w:r w:rsidRPr="00034801">
        <w:rPr>
          <w:rFonts w:ascii="Times New Roman" w:hAnsi="Times New Roman"/>
        </w:rPr>
        <w:t>a un impegno</w:t>
      </w:r>
      <w:r w:rsidR="00B9331C" w:rsidRPr="00034801">
        <w:rPr>
          <w:rFonts w:ascii="Times New Roman" w:hAnsi="Times New Roman"/>
        </w:rPr>
        <w:t xml:space="preserve"> complessivo</w:t>
      </w:r>
      <w:r w:rsidRPr="00034801">
        <w:rPr>
          <w:rFonts w:ascii="Times New Roman" w:hAnsi="Times New Roman"/>
        </w:rPr>
        <w:t xml:space="preserve"> di circa 2</w:t>
      </w:r>
      <w:r w:rsidR="00601B2F">
        <w:rPr>
          <w:rFonts w:ascii="Times New Roman" w:hAnsi="Times New Roman"/>
        </w:rPr>
        <w:t>60</w:t>
      </w:r>
      <w:r w:rsidRPr="00034801">
        <w:rPr>
          <w:rFonts w:ascii="Times New Roman" w:hAnsi="Times New Roman"/>
        </w:rPr>
        <w:t xml:space="preserve"> ore.</w:t>
      </w:r>
    </w:p>
    <w:p w14:paraId="5732594C" w14:textId="77777777" w:rsidR="00EA56B6" w:rsidRPr="00794A5C" w:rsidRDefault="00116904" w:rsidP="00CE600C">
      <w:pPr>
        <w:spacing w:line="276" w:lineRule="auto"/>
        <w:rPr>
          <w:rFonts w:ascii="Times New Roman" w:hAnsi="Times New Roman"/>
        </w:rPr>
      </w:pPr>
      <w:r w:rsidRPr="00034801">
        <w:rPr>
          <w:rFonts w:ascii="Times New Roman" w:hAnsi="Times New Roman"/>
        </w:rPr>
        <w:t xml:space="preserve">L’incarico </w:t>
      </w:r>
      <w:r w:rsidRPr="00794A5C">
        <w:rPr>
          <w:rFonts w:ascii="Times New Roman" w:hAnsi="Times New Roman"/>
        </w:rPr>
        <w:t>si svolgerà prevalentemente presso le sedi della SNA. Il compenso è da intendersi al lordo delle ritenute fiscali e previdenziali gravanti sull’incaricato.</w:t>
      </w:r>
    </w:p>
    <w:p w14:paraId="60D9FC3C" w14:textId="77777777" w:rsidR="003F65E1" w:rsidRPr="00C81E93" w:rsidRDefault="003F65E1" w:rsidP="00CE600C">
      <w:pPr>
        <w:spacing w:line="276" w:lineRule="auto"/>
        <w:rPr>
          <w:rFonts w:ascii="Times New Roman" w:hAnsi="Times New Roman"/>
          <w:b/>
        </w:rPr>
      </w:pPr>
    </w:p>
    <w:p w14:paraId="2DDCCB4F" w14:textId="77777777" w:rsidR="00C81E93" w:rsidRPr="00C81E93" w:rsidRDefault="00C81E93" w:rsidP="00CE600C">
      <w:pPr>
        <w:pStyle w:val="Corpotesto"/>
        <w:spacing w:before="7" w:line="276" w:lineRule="auto"/>
        <w:jc w:val="center"/>
        <w:rPr>
          <w:b/>
          <w:bCs/>
          <w:sz w:val="24"/>
          <w:szCs w:val="24"/>
        </w:rPr>
      </w:pPr>
      <w:r w:rsidRPr="00C81E93">
        <w:rPr>
          <w:b/>
          <w:bCs/>
          <w:sz w:val="24"/>
          <w:szCs w:val="24"/>
        </w:rPr>
        <w:t>Art. 6</w:t>
      </w:r>
    </w:p>
    <w:p w14:paraId="0A705DDC" w14:textId="77777777" w:rsidR="00C81E93" w:rsidRPr="00C81E93" w:rsidRDefault="00C81E93" w:rsidP="00CE600C">
      <w:pPr>
        <w:pStyle w:val="Titolo1"/>
        <w:spacing w:line="276" w:lineRule="auto"/>
      </w:pPr>
      <w:r w:rsidRPr="00C81E93">
        <w:t>(Trattamento</w:t>
      </w:r>
      <w:r w:rsidRPr="00C81E93">
        <w:rPr>
          <w:spacing w:val="-7"/>
        </w:rPr>
        <w:t xml:space="preserve"> </w:t>
      </w:r>
      <w:r w:rsidRPr="00C81E93">
        <w:t>dei</w:t>
      </w:r>
      <w:r w:rsidRPr="00C81E93">
        <w:rPr>
          <w:spacing w:val="-6"/>
        </w:rPr>
        <w:t xml:space="preserve"> </w:t>
      </w:r>
      <w:r w:rsidRPr="00C81E93">
        <w:t>dati)</w:t>
      </w:r>
    </w:p>
    <w:p w14:paraId="13CD7154" w14:textId="5B93D2E9" w:rsidR="00C81E93" w:rsidRPr="00C81E93" w:rsidRDefault="00C81E93" w:rsidP="00CE600C">
      <w:pPr>
        <w:pStyle w:val="Corpotesto"/>
        <w:spacing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>I</w:t>
      </w:r>
      <w:r w:rsidRPr="00C81E93">
        <w:rPr>
          <w:spacing w:val="31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forniti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dai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candidati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sono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raccolti</w:t>
      </w:r>
      <w:r w:rsidRPr="00C81E93">
        <w:rPr>
          <w:spacing w:val="29"/>
          <w:sz w:val="24"/>
          <w:szCs w:val="24"/>
        </w:rPr>
        <w:t xml:space="preserve"> </w:t>
      </w:r>
      <w:r w:rsidRPr="00C81E93">
        <w:rPr>
          <w:sz w:val="24"/>
          <w:szCs w:val="24"/>
        </w:rPr>
        <w:t>presso</w:t>
      </w:r>
      <w:r w:rsidRPr="00C81E93">
        <w:rPr>
          <w:spacing w:val="31"/>
          <w:sz w:val="24"/>
          <w:szCs w:val="24"/>
        </w:rPr>
        <w:t xml:space="preserve"> </w:t>
      </w:r>
      <w:r w:rsidRPr="00C81E93">
        <w:rPr>
          <w:sz w:val="24"/>
          <w:szCs w:val="24"/>
        </w:rPr>
        <w:t>la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SNA</w:t>
      </w:r>
      <w:r w:rsidRPr="00C81E93">
        <w:rPr>
          <w:spacing w:val="31"/>
          <w:sz w:val="24"/>
          <w:szCs w:val="24"/>
        </w:rPr>
        <w:t xml:space="preserve"> </w:t>
      </w:r>
      <w:r w:rsidRPr="00C81E93">
        <w:rPr>
          <w:sz w:val="24"/>
          <w:szCs w:val="24"/>
        </w:rPr>
        <w:t>esclusivamente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per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le</w:t>
      </w:r>
      <w:r w:rsidRPr="00C81E93">
        <w:rPr>
          <w:spacing w:val="32"/>
          <w:sz w:val="24"/>
          <w:szCs w:val="24"/>
        </w:rPr>
        <w:t xml:space="preserve"> </w:t>
      </w:r>
      <w:r w:rsidRPr="00C81E93">
        <w:rPr>
          <w:sz w:val="24"/>
          <w:szCs w:val="24"/>
        </w:rPr>
        <w:t>finalità</w:t>
      </w:r>
      <w:r w:rsidRPr="00C81E93">
        <w:rPr>
          <w:spacing w:val="32"/>
          <w:sz w:val="24"/>
          <w:szCs w:val="24"/>
        </w:rPr>
        <w:t xml:space="preserve"> </w:t>
      </w:r>
      <w:r w:rsidR="0077727E">
        <w:rPr>
          <w:sz w:val="24"/>
          <w:szCs w:val="24"/>
        </w:rPr>
        <w:t>della selezione</w:t>
      </w:r>
      <w:r w:rsidR="00D21DDD">
        <w:rPr>
          <w:sz w:val="24"/>
          <w:szCs w:val="24"/>
        </w:rPr>
        <w:t>.</w:t>
      </w:r>
    </w:p>
    <w:p w14:paraId="3DE74971" w14:textId="50C2AADB" w:rsidR="00C81E93" w:rsidRPr="00C81E93" w:rsidRDefault="00C81E93" w:rsidP="00CE600C">
      <w:pPr>
        <w:pStyle w:val="Corpotesto"/>
        <w:spacing w:line="276" w:lineRule="auto"/>
        <w:rPr>
          <w:sz w:val="24"/>
          <w:szCs w:val="24"/>
        </w:rPr>
      </w:pPr>
      <w:r w:rsidRPr="00C81E93">
        <w:rPr>
          <w:sz w:val="24"/>
          <w:szCs w:val="24"/>
        </w:rPr>
        <w:lastRenderedPageBreak/>
        <w:t>Il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trattamento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di</w:t>
      </w:r>
      <w:r w:rsidRPr="00C81E93">
        <w:rPr>
          <w:spacing w:val="-9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è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effettuato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dalla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SNA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nel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rispetto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della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vigente</w:t>
      </w:r>
      <w:r w:rsidRPr="00C81E93">
        <w:rPr>
          <w:spacing w:val="-9"/>
          <w:sz w:val="24"/>
          <w:szCs w:val="24"/>
        </w:rPr>
        <w:t xml:space="preserve"> </w:t>
      </w:r>
      <w:r w:rsidRPr="00C81E93">
        <w:rPr>
          <w:sz w:val="24"/>
          <w:szCs w:val="24"/>
        </w:rPr>
        <w:t>normativa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sulla</w:t>
      </w:r>
      <w:r w:rsidRPr="00C81E93">
        <w:rPr>
          <w:spacing w:val="-9"/>
          <w:sz w:val="24"/>
          <w:szCs w:val="24"/>
        </w:rPr>
        <w:t xml:space="preserve"> </w:t>
      </w:r>
      <w:r w:rsidRPr="00C81E93">
        <w:rPr>
          <w:sz w:val="24"/>
          <w:szCs w:val="24"/>
        </w:rPr>
        <w:t>protezione</w:t>
      </w:r>
      <w:r w:rsidRPr="00C81E93">
        <w:rPr>
          <w:spacing w:val="1"/>
          <w:sz w:val="24"/>
          <w:szCs w:val="24"/>
        </w:rPr>
        <w:t xml:space="preserve"> </w:t>
      </w:r>
      <w:r w:rsidRPr="00C81E93">
        <w:rPr>
          <w:sz w:val="24"/>
          <w:szCs w:val="24"/>
        </w:rPr>
        <w:t>dei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-14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-13"/>
          <w:sz w:val="24"/>
          <w:szCs w:val="24"/>
        </w:rPr>
        <w:t xml:space="preserve"> </w:t>
      </w:r>
      <w:r w:rsidR="00034801" w:rsidRPr="00C81E93">
        <w:rPr>
          <w:sz w:val="24"/>
          <w:szCs w:val="24"/>
        </w:rPr>
        <w:t>e</w:t>
      </w:r>
      <w:r w:rsidRPr="00C81E93">
        <w:rPr>
          <w:sz w:val="24"/>
          <w:szCs w:val="24"/>
        </w:rPr>
        <w:t>,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in</w:t>
      </w:r>
      <w:r w:rsidRPr="00C81E93">
        <w:rPr>
          <w:spacing w:val="-14"/>
          <w:sz w:val="24"/>
          <w:szCs w:val="24"/>
        </w:rPr>
        <w:t xml:space="preserve"> </w:t>
      </w:r>
      <w:r w:rsidRPr="00C81E93">
        <w:rPr>
          <w:sz w:val="24"/>
          <w:szCs w:val="24"/>
        </w:rPr>
        <w:t>particolare,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il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Regolamento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Europeo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per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la</w:t>
      </w:r>
      <w:r w:rsidRPr="00C81E93">
        <w:rPr>
          <w:spacing w:val="-11"/>
          <w:sz w:val="24"/>
          <w:szCs w:val="24"/>
        </w:rPr>
        <w:t xml:space="preserve"> </w:t>
      </w:r>
      <w:r w:rsidRPr="00C81E93">
        <w:rPr>
          <w:sz w:val="24"/>
          <w:szCs w:val="24"/>
        </w:rPr>
        <w:t>protezione</w:t>
      </w:r>
      <w:r w:rsidRPr="00C81E93">
        <w:rPr>
          <w:spacing w:val="-10"/>
          <w:sz w:val="24"/>
          <w:szCs w:val="24"/>
        </w:rPr>
        <w:t xml:space="preserve"> </w:t>
      </w:r>
      <w:r w:rsidRPr="00C81E93">
        <w:rPr>
          <w:sz w:val="24"/>
          <w:szCs w:val="24"/>
        </w:rPr>
        <w:t>dei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dati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personali</w:t>
      </w:r>
      <w:r w:rsidRPr="00C81E93">
        <w:rPr>
          <w:spacing w:val="-12"/>
          <w:sz w:val="24"/>
          <w:szCs w:val="24"/>
        </w:rPr>
        <w:t xml:space="preserve"> </w:t>
      </w:r>
      <w:r w:rsidRPr="00C81E93">
        <w:rPr>
          <w:sz w:val="24"/>
          <w:szCs w:val="24"/>
        </w:rPr>
        <w:t>2016/679,</w:t>
      </w:r>
      <w:r w:rsidR="00B9331C">
        <w:rPr>
          <w:sz w:val="24"/>
          <w:szCs w:val="24"/>
        </w:rPr>
        <w:t xml:space="preserve"> </w:t>
      </w:r>
      <w:r w:rsidRPr="00C81E93">
        <w:rPr>
          <w:sz w:val="24"/>
          <w:szCs w:val="24"/>
        </w:rPr>
        <w:t>il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d.lgs.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30/06/2003</w:t>
      </w:r>
      <w:r w:rsidRPr="00C81E93">
        <w:rPr>
          <w:spacing w:val="14"/>
          <w:sz w:val="24"/>
          <w:szCs w:val="24"/>
        </w:rPr>
        <w:t xml:space="preserve"> </w:t>
      </w:r>
      <w:r w:rsidRPr="00C81E93">
        <w:rPr>
          <w:sz w:val="24"/>
          <w:szCs w:val="24"/>
        </w:rPr>
        <w:t>n.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196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e</w:t>
      </w:r>
      <w:r w:rsidRPr="00C81E93">
        <w:rPr>
          <w:spacing w:val="15"/>
          <w:sz w:val="24"/>
          <w:szCs w:val="24"/>
        </w:rPr>
        <w:t xml:space="preserve"> </w:t>
      </w:r>
      <w:r w:rsidRPr="00C81E93">
        <w:rPr>
          <w:sz w:val="24"/>
          <w:szCs w:val="24"/>
        </w:rPr>
        <w:t>successive</w:t>
      </w:r>
      <w:r w:rsidRPr="00C81E93">
        <w:rPr>
          <w:spacing w:val="11"/>
          <w:sz w:val="24"/>
          <w:szCs w:val="24"/>
        </w:rPr>
        <w:t xml:space="preserve"> </w:t>
      </w:r>
      <w:r w:rsidRPr="00C81E93">
        <w:rPr>
          <w:sz w:val="24"/>
          <w:szCs w:val="24"/>
        </w:rPr>
        <w:t>modifiche</w:t>
      </w:r>
      <w:r w:rsidRPr="00C81E93">
        <w:rPr>
          <w:spacing w:val="12"/>
          <w:sz w:val="24"/>
          <w:szCs w:val="24"/>
        </w:rPr>
        <w:t xml:space="preserve"> </w:t>
      </w:r>
      <w:r w:rsidRPr="00C81E93">
        <w:rPr>
          <w:sz w:val="24"/>
          <w:szCs w:val="24"/>
        </w:rPr>
        <w:t>e</w:t>
      </w:r>
      <w:r w:rsidRPr="00C81E93">
        <w:rPr>
          <w:spacing w:val="14"/>
          <w:sz w:val="24"/>
          <w:szCs w:val="24"/>
        </w:rPr>
        <w:t xml:space="preserve"> </w:t>
      </w:r>
      <w:r w:rsidRPr="00C81E93">
        <w:rPr>
          <w:sz w:val="24"/>
          <w:szCs w:val="24"/>
        </w:rPr>
        <w:t>integrazioni,</w:t>
      </w:r>
      <w:r w:rsidRPr="00C81E93">
        <w:rPr>
          <w:spacing w:val="11"/>
          <w:sz w:val="24"/>
          <w:szCs w:val="24"/>
        </w:rPr>
        <w:t xml:space="preserve"> </w:t>
      </w:r>
      <w:r w:rsidRPr="00C81E93">
        <w:rPr>
          <w:sz w:val="24"/>
          <w:szCs w:val="24"/>
        </w:rPr>
        <w:t>come</w:t>
      </w:r>
      <w:r w:rsidRPr="00C81E93">
        <w:rPr>
          <w:spacing w:val="14"/>
          <w:sz w:val="24"/>
          <w:szCs w:val="24"/>
        </w:rPr>
        <w:t xml:space="preserve"> </w:t>
      </w:r>
      <w:r w:rsidRPr="00C81E93">
        <w:rPr>
          <w:sz w:val="24"/>
          <w:szCs w:val="24"/>
        </w:rPr>
        <w:t>modificato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da</w:t>
      </w:r>
      <w:r w:rsidRPr="00C81E93">
        <w:rPr>
          <w:spacing w:val="15"/>
          <w:sz w:val="24"/>
          <w:szCs w:val="24"/>
        </w:rPr>
        <w:t xml:space="preserve"> </w:t>
      </w:r>
      <w:r w:rsidRPr="00C81E93">
        <w:rPr>
          <w:sz w:val="24"/>
          <w:szCs w:val="24"/>
        </w:rPr>
        <w:t>ultimo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dal</w:t>
      </w:r>
      <w:r w:rsidRPr="00C81E93">
        <w:rPr>
          <w:spacing w:val="13"/>
          <w:sz w:val="24"/>
          <w:szCs w:val="24"/>
        </w:rPr>
        <w:t xml:space="preserve"> </w:t>
      </w:r>
      <w:r w:rsidRPr="00C81E93">
        <w:rPr>
          <w:sz w:val="24"/>
          <w:szCs w:val="24"/>
        </w:rPr>
        <w:t>d.lgs.</w:t>
      </w:r>
      <w:r w:rsidRPr="00C81E93">
        <w:rPr>
          <w:spacing w:val="-54"/>
          <w:sz w:val="24"/>
          <w:szCs w:val="24"/>
        </w:rPr>
        <w:t xml:space="preserve"> </w:t>
      </w:r>
      <w:r w:rsidRPr="00C81E93">
        <w:rPr>
          <w:sz w:val="24"/>
          <w:szCs w:val="24"/>
        </w:rPr>
        <w:t>10/08/2018</w:t>
      </w:r>
      <w:r w:rsidRPr="00C81E93">
        <w:rPr>
          <w:spacing w:val="-3"/>
          <w:sz w:val="24"/>
          <w:szCs w:val="24"/>
        </w:rPr>
        <w:t xml:space="preserve"> </w:t>
      </w:r>
      <w:r w:rsidRPr="00C81E93">
        <w:rPr>
          <w:sz w:val="24"/>
          <w:szCs w:val="24"/>
        </w:rPr>
        <w:t>n. 101.</w:t>
      </w:r>
    </w:p>
    <w:p w14:paraId="6CF95947" w14:textId="74D74A0E" w:rsidR="00C81E93" w:rsidRPr="00C81E93" w:rsidRDefault="00C81E93" w:rsidP="00CE600C">
      <w:pPr>
        <w:pStyle w:val="Corpotesto"/>
        <w:spacing w:before="1"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>Il presente avviso è pubblicato sul sito internet della Scuola Nazionale dell’Amministrazione, www.sna.gov.it, sulla pagina Linked</w:t>
      </w:r>
      <w:r w:rsidR="00CE600C">
        <w:rPr>
          <w:sz w:val="24"/>
          <w:szCs w:val="24"/>
        </w:rPr>
        <w:t>I</w:t>
      </w:r>
      <w:r w:rsidRPr="00C81E93">
        <w:rPr>
          <w:sz w:val="24"/>
          <w:szCs w:val="24"/>
        </w:rPr>
        <w:t xml:space="preserve">n della SNA, sul sito istituzionale della Presidenza del Consiglio dei ministri, www.governo.it. </w:t>
      </w:r>
    </w:p>
    <w:p w14:paraId="34E2E1D8" w14:textId="77777777" w:rsidR="00C81E93" w:rsidRPr="00C81E93" w:rsidRDefault="00C81E93" w:rsidP="00CE600C">
      <w:pPr>
        <w:pStyle w:val="Corpotesto"/>
        <w:spacing w:before="1" w:line="276" w:lineRule="auto"/>
        <w:rPr>
          <w:sz w:val="24"/>
          <w:szCs w:val="24"/>
        </w:rPr>
      </w:pPr>
    </w:p>
    <w:p w14:paraId="7EFEE86B" w14:textId="77777777" w:rsidR="00C81E93" w:rsidRPr="00C81E93" w:rsidRDefault="00C81E93" w:rsidP="00CE600C">
      <w:pPr>
        <w:pStyle w:val="Corpotesto"/>
        <w:spacing w:before="1" w:line="276" w:lineRule="auto"/>
        <w:rPr>
          <w:sz w:val="24"/>
          <w:szCs w:val="24"/>
        </w:rPr>
      </w:pPr>
      <w:r w:rsidRPr="00C81E93">
        <w:rPr>
          <w:sz w:val="24"/>
          <w:szCs w:val="24"/>
        </w:rPr>
        <w:t xml:space="preserve">Roma, </w:t>
      </w:r>
    </w:p>
    <w:p w14:paraId="14273F9E" w14:textId="77777777" w:rsidR="00C81E93" w:rsidRPr="00C81E93" w:rsidRDefault="00C81E93" w:rsidP="006B2D84">
      <w:pPr>
        <w:pStyle w:val="Corpotesto"/>
        <w:tabs>
          <w:tab w:val="center" w:pos="6521"/>
        </w:tabs>
        <w:spacing w:before="7" w:line="276" w:lineRule="auto"/>
        <w:ind w:left="284" w:right="120"/>
        <w:rPr>
          <w:sz w:val="24"/>
          <w:szCs w:val="24"/>
        </w:rPr>
      </w:pPr>
      <w:r w:rsidRPr="00C81E93">
        <w:rPr>
          <w:sz w:val="24"/>
          <w:szCs w:val="24"/>
        </w:rPr>
        <w:tab/>
        <w:t>Prof.ssa Paola Severino</w:t>
      </w:r>
    </w:p>
    <w:p w14:paraId="0E07C319" w14:textId="3520294A" w:rsidR="00EA56B6" w:rsidRPr="00794A5C" w:rsidRDefault="00EA56B6" w:rsidP="006B2D84">
      <w:pPr>
        <w:spacing w:line="276" w:lineRule="auto"/>
        <w:ind w:left="284"/>
        <w:jc w:val="center"/>
        <w:rPr>
          <w:rFonts w:ascii="Times New Roman" w:hAnsi="Times New Roman"/>
        </w:rPr>
      </w:pPr>
    </w:p>
    <w:sectPr w:rsidR="00EA56B6" w:rsidRPr="00794A5C" w:rsidSect="004E2F0D">
      <w:headerReference w:type="default" r:id="rId10"/>
      <w:headerReference w:type="first" r:id="rId11"/>
      <w:pgSz w:w="11906" w:h="16838"/>
      <w:pgMar w:top="3686" w:right="1558" w:bottom="113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3AD9" w14:textId="77777777" w:rsidR="004E2F0D" w:rsidRDefault="004E2F0D">
      <w:r>
        <w:separator/>
      </w:r>
    </w:p>
  </w:endnote>
  <w:endnote w:type="continuationSeparator" w:id="0">
    <w:p w14:paraId="19C36B64" w14:textId="77777777" w:rsidR="004E2F0D" w:rsidRDefault="004E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21C3" w14:textId="77777777" w:rsidR="004E2F0D" w:rsidRDefault="004E2F0D">
      <w:r>
        <w:separator/>
      </w:r>
    </w:p>
  </w:footnote>
  <w:footnote w:type="continuationSeparator" w:id="0">
    <w:p w14:paraId="6B4AABCC" w14:textId="77777777" w:rsidR="004E2F0D" w:rsidRDefault="004E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0717" w14:textId="4BF2049F" w:rsidR="00EA56B6" w:rsidRDefault="00116904" w:rsidP="00D05811">
    <w:pPr>
      <w:pStyle w:val="Intestazione"/>
      <w:tabs>
        <w:tab w:val="clear" w:pos="4819"/>
        <w:tab w:val="clear" w:pos="9638"/>
      </w:tabs>
      <w:ind w:left="-851" w:right="-851"/>
      <w:jc w:val="center"/>
    </w:pPr>
    <w:r>
      <w:rPr>
        <w:noProof/>
      </w:rPr>
      <w:drawing>
        <wp:inline distT="0" distB="0" distL="0" distR="0" wp14:anchorId="012E4BE6" wp14:editId="68226169">
          <wp:extent cx="6120130" cy="1693545"/>
          <wp:effectExtent l="0" t="0" r="0" b="0"/>
          <wp:docPr id="117796780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D89E" w14:textId="77777777" w:rsidR="00EA56B6" w:rsidRDefault="00116904">
    <w:pPr>
      <w:pStyle w:val="Intestazione"/>
      <w:jc w:val="center"/>
    </w:pPr>
    <w:r>
      <w:rPr>
        <w:noProof/>
      </w:rPr>
      <w:drawing>
        <wp:inline distT="0" distB="0" distL="0" distR="0" wp14:anchorId="09FFF575" wp14:editId="3B782F32">
          <wp:extent cx="6120130" cy="1693545"/>
          <wp:effectExtent l="0" t="0" r="0" b="0"/>
          <wp:docPr id="43409318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A89"/>
    <w:multiLevelType w:val="multilevel"/>
    <w:tmpl w:val="E5A21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963D8C"/>
    <w:multiLevelType w:val="multilevel"/>
    <w:tmpl w:val="A5843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FB0DE7"/>
    <w:multiLevelType w:val="multilevel"/>
    <w:tmpl w:val="11C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06472BE"/>
    <w:multiLevelType w:val="hybridMultilevel"/>
    <w:tmpl w:val="577A7656"/>
    <w:lvl w:ilvl="0" w:tplc="1EA86CE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AE6E8A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E028F88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855457E8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DE4CCB72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4E081A76">
      <w:numFmt w:val="bullet"/>
      <w:lvlText w:val="•"/>
      <w:lvlJc w:val="left"/>
      <w:pPr>
        <w:ind w:left="4851" w:hanging="361"/>
      </w:pPr>
      <w:rPr>
        <w:rFonts w:hint="default"/>
        <w:lang w:val="it-IT" w:eastAsia="en-US" w:bidi="ar-SA"/>
      </w:rPr>
    </w:lvl>
    <w:lvl w:ilvl="6" w:tplc="6A746AAA">
      <w:numFmt w:val="bullet"/>
      <w:lvlText w:val="•"/>
      <w:lvlJc w:val="left"/>
      <w:pPr>
        <w:ind w:left="5854" w:hanging="361"/>
      </w:pPr>
      <w:rPr>
        <w:rFonts w:hint="default"/>
        <w:lang w:val="it-IT" w:eastAsia="en-US" w:bidi="ar-SA"/>
      </w:rPr>
    </w:lvl>
    <w:lvl w:ilvl="7" w:tplc="655C0B52">
      <w:numFmt w:val="bullet"/>
      <w:lvlText w:val="•"/>
      <w:lvlJc w:val="left"/>
      <w:pPr>
        <w:ind w:left="6857" w:hanging="361"/>
      </w:pPr>
      <w:rPr>
        <w:rFonts w:hint="default"/>
        <w:lang w:val="it-IT" w:eastAsia="en-US" w:bidi="ar-SA"/>
      </w:rPr>
    </w:lvl>
    <w:lvl w:ilvl="8" w:tplc="836E8BA8">
      <w:numFmt w:val="bullet"/>
      <w:lvlText w:val="•"/>
      <w:lvlJc w:val="left"/>
      <w:pPr>
        <w:ind w:left="786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592375E"/>
    <w:multiLevelType w:val="hybridMultilevel"/>
    <w:tmpl w:val="86CA75F6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477A14F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3A77C0F"/>
    <w:multiLevelType w:val="hybridMultilevel"/>
    <w:tmpl w:val="6688F81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F566FA"/>
    <w:multiLevelType w:val="hybridMultilevel"/>
    <w:tmpl w:val="B2DC3E80"/>
    <w:lvl w:ilvl="0" w:tplc="1EA86C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6075661">
    <w:abstractNumId w:val="2"/>
  </w:num>
  <w:num w:numId="2" w16cid:durableId="767894480">
    <w:abstractNumId w:val="1"/>
  </w:num>
  <w:num w:numId="3" w16cid:durableId="532420107">
    <w:abstractNumId w:val="0"/>
  </w:num>
  <w:num w:numId="4" w16cid:durableId="1861972089">
    <w:abstractNumId w:val="3"/>
  </w:num>
  <w:num w:numId="5" w16cid:durableId="857236015">
    <w:abstractNumId w:val="5"/>
  </w:num>
  <w:num w:numId="6" w16cid:durableId="793717028">
    <w:abstractNumId w:val="4"/>
  </w:num>
  <w:num w:numId="7" w16cid:durableId="794714120">
    <w:abstractNumId w:val="7"/>
  </w:num>
  <w:num w:numId="8" w16cid:durableId="801995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B6"/>
    <w:rsid w:val="00013837"/>
    <w:rsid w:val="00034801"/>
    <w:rsid w:val="000378B5"/>
    <w:rsid w:val="0004041E"/>
    <w:rsid w:val="0008760C"/>
    <w:rsid w:val="00096F37"/>
    <w:rsid w:val="000D4E51"/>
    <w:rsid w:val="000E3061"/>
    <w:rsid w:val="000E5381"/>
    <w:rsid w:val="00116904"/>
    <w:rsid w:val="00177E14"/>
    <w:rsid w:val="00266C54"/>
    <w:rsid w:val="002734CC"/>
    <w:rsid w:val="003C6863"/>
    <w:rsid w:val="003F65E1"/>
    <w:rsid w:val="00410D50"/>
    <w:rsid w:val="004177D3"/>
    <w:rsid w:val="00447224"/>
    <w:rsid w:val="00492651"/>
    <w:rsid w:val="004E2F0D"/>
    <w:rsid w:val="00555262"/>
    <w:rsid w:val="005835F1"/>
    <w:rsid w:val="005847C2"/>
    <w:rsid w:val="00584BF2"/>
    <w:rsid w:val="00601B2F"/>
    <w:rsid w:val="00624679"/>
    <w:rsid w:val="006266CF"/>
    <w:rsid w:val="00627229"/>
    <w:rsid w:val="006364A3"/>
    <w:rsid w:val="00640770"/>
    <w:rsid w:val="0069430E"/>
    <w:rsid w:val="006B2D84"/>
    <w:rsid w:val="006C4F58"/>
    <w:rsid w:val="0077727E"/>
    <w:rsid w:val="00794A5C"/>
    <w:rsid w:val="007C0241"/>
    <w:rsid w:val="007D43A7"/>
    <w:rsid w:val="008B2D10"/>
    <w:rsid w:val="008B5109"/>
    <w:rsid w:val="008D731B"/>
    <w:rsid w:val="00921A58"/>
    <w:rsid w:val="009369B8"/>
    <w:rsid w:val="009813D9"/>
    <w:rsid w:val="009A505C"/>
    <w:rsid w:val="009A550E"/>
    <w:rsid w:val="009E3EDE"/>
    <w:rsid w:val="00A570F1"/>
    <w:rsid w:val="00AB3BBD"/>
    <w:rsid w:val="00AF08CA"/>
    <w:rsid w:val="00B52D6D"/>
    <w:rsid w:val="00B9331C"/>
    <w:rsid w:val="00BB24C6"/>
    <w:rsid w:val="00BC0BC2"/>
    <w:rsid w:val="00BC53AB"/>
    <w:rsid w:val="00BF5DA1"/>
    <w:rsid w:val="00C24A57"/>
    <w:rsid w:val="00C255C9"/>
    <w:rsid w:val="00C40E1E"/>
    <w:rsid w:val="00C500E2"/>
    <w:rsid w:val="00C81E93"/>
    <w:rsid w:val="00CE600C"/>
    <w:rsid w:val="00CF46DD"/>
    <w:rsid w:val="00D05811"/>
    <w:rsid w:val="00D15275"/>
    <w:rsid w:val="00D21DDD"/>
    <w:rsid w:val="00D44EC3"/>
    <w:rsid w:val="00DA586A"/>
    <w:rsid w:val="00E20EF5"/>
    <w:rsid w:val="00E34882"/>
    <w:rsid w:val="00E44D09"/>
    <w:rsid w:val="00E80505"/>
    <w:rsid w:val="00E94102"/>
    <w:rsid w:val="00EA2076"/>
    <w:rsid w:val="00EA56B6"/>
    <w:rsid w:val="00EC77EE"/>
    <w:rsid w:val="00EE003F"/>
    <w:rsid w:val="00EE1397"/>
    <w:rsid w:val="00F148A9"/>
    <w:rsid w:val="00F529CB"/>
    <w:rsid w:val="00F959FD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A110"/>
  <w15:docId w15:val="{17A6A7F4-920D-4356-869E-4C3E39CE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olo1">
    <w:name w:val="heading 1"/>
    <w:basedOn w:val="Normale"/>
    <w:uiPriority w:val="9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qFormat/>
    <w:rPr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qFormat/>
    <w:rPr>
      <w:sz w:val="28"/>
      <w:lang w:eastAsia="zh-C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48">
    <w:name w:val="ListLabel 48"/>
    <w:qFormat/>
    <w:rPr>
      <w:rFonts w:ascii="Times New Roman" w:hAnsi="Times New Roman" w:cs="OpenSymbol"/>
      <w:sz w:val="23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ascii="Times New Roman" w:hAnsi="Times New Roman"/>
      <w:color w:val="000000"/>
      <w:sz w:val="23"/>
      <w:szCs w:val="23"/>
      <w:u w:val="none"/>
    </w:rPr>
  </w:style>
  <w:style w:type="character" w:customStyle="1" w:styleId="ListLabel67">
    <w:name w:val="ListLabel 67"/>
    <w:qFormat/>
    <w:rPr>
      <w:rFonts w:ascii="Times New Roman" w:hAnsi="Times New Roman" w:cs="OpenSymbol"/>
      <w:sz w:val="23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Times New Roman" w:hAnsi="Times New Roman"/>
      <w:color w:val="000000"/>
      <w:sz w:val="23"/>
      <w:szCs w:val="23"/>
      <w:u w:val="non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Pr>
      <w:rFonts w:ascii="Times New Roman" w:hAnsi="Times New Roman"/>
      <w:sz w:val="28"/>
      <w:szCs w:val="20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pPr>
      <w:widowControl w:val="0"/>
      <w:ind w:left="720"/>
      <w:contextualSpacing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266C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35D6EAE065CA4BB83A281D2D2EA40E" ma:contentTypeVersion="14" ma:contentTypeDescription="Creare un nuovo documento." ma:contentTypeScope="" ma:versionID="84e41bf55303992b7d40f97dc8c8e1a4">
  <xsd:schema xmlns:xsd="http://www.w3.org/2001/XMLSchema" xmlns:xs="http://www.w3.org/2001/XMLSchema" xmlns:p="http://schemas.microsoft.com/office/2006/metadata/properties" xmlns:ns3="e7f78e87-042b-4350-ae40-40895b0a11f5" xmlns:ns4="05f7fa96-85e4-4bda-8ae9-4017b276c73f" targetNamespace="http://schemas.microsoft.com/office/2006/metadata/properties" ma:root="true" ma:fieldsID="d76c7f6026de1c4b90910064de30c4ab" ns3:_="" ns4:_="">
    <xsd:import namespace="e7f78e87-042b-4350-ae40-40895b0a11f5"/>
    <xsd:import namespace="05f7fa96-85e4-4bda-8ae9-4017b276c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8e87-042b-4350-ae40-40895b0a1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fa96-85e4-4bda-8ae9-4017b27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f78e87-042b-4350-ae40-40895b0a11f5" xsi:nil="true"/>
  </documentManagement>
</p:properties>
</file>

<file path=customXml/itemProps1.xml><?xml version="1.0" encoding="utf-8"?>
<ds:datastoreItem xmlns:ds="http://schemas.openxmlformats.org/officeDocument/2006/customXml" ds:itemID="{B5A513DE-F826-40FB-98AD-CC35FF12D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78e87-042b-4350-ae40-40895b0a11f5"/>
    <ds:schemaRef ds:uri="05f7fa96-85e4-4bda-8ae9-4017b276c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C3E74-CCFD-43B9-94B1-B16297011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96214-EB6B-4FC0-BCBF-DDBE6D8B7FA4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5f7fa96-85e4-4bda-8ae9-4017b276c73f"/>
    <ds:schemaRef ds:uri="http://schemas.microsoft.com/office/2006/documentManagement/types"/>
    <ds:schemaRef ds:uri="e7f78e87-042b-4350-ae40-40895b0a11f5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1048</Words>
  <Characters>5975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</vt:lpstr>
    </vt:vector>
  </TitlesOfParts>
  <Company>Sede di Bologna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</dc:title>
  <dc:subject/>
  <dc:creator>Dott. Mauro Bortolani</dc:creator>
  <dc:description/>
  <cp:lastModifiedBy>Carlucci Cristiana</cp:lastModifiedBy>
  <cp:revision>2</cp:revision>
  <cp:lastPrinted>2024-04-03T13:29:00Z</cp:lastPrinted>
  <dcterms:created xsi:type="dcterms:W3CDTF">2024-04-15T08:12:00Z</dcterms:created>
  <dcterms:modified xsi:type="dcterms:W3CDTF">2024-04-15T08:12:00Z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Sede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5097a60d-5525-435b-8989-8eb48ac0c8cd_Enabled">
    <vt:lpwstr>true</vt:lpwstr>
  </property>
  <property fmtid="{D5CDD505-2E9C-101B-9397-08002B2CF9AE}" pid="10" name="MSIP_Label_5097a60d-5525-435b-8989-8eb48ac0c8cd_SetDate">
    <vt:lpwstr>2024-04-03T13:06:13Z</vt:lpwstr>
  </property>
  <property fmtid="{D5CDD505-2E9C-101B-9397-08002B2CF9AE}" pid="11" name="MSIP_Label_5097a60d-5525-435b-8989-8eb48ac0c8cd_Method">
    <vt:lpwstr>Standard</vt:lpwstr>
  </property>
  <property fmtid="{D5CDD505-2E9C-101B-9397-08002B2CF9AE}" pid="12" name="MSIP_Label_5097a60d-5525-435b-8989-8eb48ac0c8cd_Name">
    <vt:lpwstr>defa4170-0d19-0005-0004-bc88714345d2</vt:lpwstr>
  </property>
  <property fmtid="{D5CDD505-2E9C-101B-9397-08002B2CF9AE}" pid="13" name="MSIP_Label_5097a60d-5525-435b-8989-8eb48ac0c8cd_SiteId">
    <vt:lpwstr>3e90938b-8b27-4762-b4e8-006a8127a119</vt:lpwstr>
  </property>
  <property fmtid="{D5CDD505-2E9C-101B-9397-08002B2CF9AE}" pid="14" name="MSIP_Label_5097a60d-5525-435b-8989-8eb48ac0c8cd_ActionId">
    <vt:lpwstr>3af9cd68-1ff4-4cd4-8964-24dfa0fa1ea2</vt:lpwstr>
  </property>
  <property fmtid="{D5CDD505-2E9C-101B-9397-08002B2CF9AE}" pid="15" name="MSIP_Label_5097a60d-5525-435b-8989-8eb48ac0c8cd_ContentBits">
    <vt:lpwstr>0</vt:lpwstr>
  </property>
  <property fmtid="{D5CDD505-2E9C-101B-9397-08002B2CF9AE}" pid="16" name="MediaServiceImageTags">
    <vt:lpwstr/>
  </property>
  <property fmtid="{D5CDD505-2E9C-101B-9397-08002B2CF9AE}" pid="17" name="ContentTypeId">
    <vt:lpwstr>0x0101006235D6EAE065CA4BB83A281D2D2EA40E</vt:lpwstr>
  </property>
</Properties>
</file>